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D884" w14:textId="272AC186" w:rsidR="00DB723E" w:rsidRDefault="00D97C29" w:rsidP="00D97C2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674D775" wp14:editId="6F1941EC">
                <wp:simplePos x="0" y="0"/>
                <wp:positionH relativeFrom="column">
                  <wp:posOffset>4697730</wp:posOffset>
                </wp:positionH>
                <wp:positionV relativeFrom="paragraph">
                  <wp:posOffset>1284605</wp:posOffset>
                </wp:positionV>
                <wp:extent cx="15557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D50E0B" w14:textId="24A38F30" w:rsidR="00F73458" w:rsidRPr="00D56549" w:rsidRDefault="00F73458" w:rsidP="00F73458">
                            <w:pPr>
                              <w:pStyle w:val="Billedtekst"/>
                              <w:rPr>
                                <w:noProof/>
                              </w:rPr>
                            </w:pPr>
                            <w:bookmarkStart w:id="0" w:name="_Ref83842944"/>
                            <w:r>
                              <w:t xml:space="preserve">Figur </w:t>
                            </w:r>
                            <w:r w:rsidR="0028519E">
                              <w:fldChar w:fldCharType="begin"/>
                            </w:r>
                            <w:r w:rsidR="0028519E">
                              <w:instrText xml:space="preserve"> SEQ Figur \* ARABIC </w:instrText>
                            </w:r>
                            <w:r w:rsidR="0028519E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28519E">
                              <w:rPr>
                                <w:noProof/>
                              </w:rPr>
                              <w:fldChar w:fldCharType="end"/>
                            </w:r>
                            <w:bookmarkEnd w:id="0"/>
                            <w:r>
                              <w:t xml:space="preserve">: Inge Lehmann - Foto fra </w:t>
                            </w:r>
                            <w:r w:rsidRPr="00300759">
                              <w:t>https://www.berlingske.dk/aok/hun-var-et-geni-hun-gjorde-revolutionerende-opdagelser-hun-blev-104-aar-og-saa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4D775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369.9pt;margin-top:101.15pt;width:122.5pt;height:.0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" stroked="f">
                <v:textbox style="mso-fit-shape-to-text:t" inset="0,0,0,0">
                  <w:txbxContent>
                    <w:p w14:paraId="41D50E0B" w14:textId="24A38F30" w:rsidR="00F73458" w:rsidRPr="00D56549" w:rsidRDefault="00F73458" w:rsidP="00F73458">
                      <w:pPr>
                        <w:pStyle w:val="Billedtekst"/>
                        <w:rPr>
                          <w:noProof/>
                        </w:rPr>
                      </w:pPr>
                      <w:bookmarkStart w:id="1" w:name="_Ref83842944"/>
                      <w:r>
                        <w:t xml:space="preserve">Figur </w:t>
                      </w:r>
                      <w:r w:rsidR="0028519E">
                        <w:fldChar w:fldCharType="begin"/>
                      </w:r>
                      <w:r w:rsidR="0028519E">
                        <w:instrText xml:space="preserve"> SEQ Figur \* ARABIC </w:instrText>
                      </w:r>
                      <w:r w:rsidR="0028519E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28519E">
                        <w:rPr>
                          <w:noProof/>
                        </w:rPr>
                        <w:fldChar w:fldCharType="end"/>
                      </w:r>
                      <w:bookmarkEnd w:id="1"/>
                      <w:r>
                        <w:t xml:space="preserve">: Inge Lehmann - Foto fra </w:t>
                      </w:r>
                      <w:r w:rsidRPr="00300759">
                        <w:t>https://www.berlingske.dk/aok/hun-var-et-geni-hun-gjorde-revolutionerende-opdagelser-hun-blev-104-aar-og-saa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4D573E5E" wp14:editId="5AB57336">
            <wp:simplePos x="0" y="0"/>
            <wp:positionH relativeFrom="margin">
              <wp:posOffset>4693832</wp:posOffset>
            </wp:positionH>
            <wp:positionV relativeFrom="paragraph">
              <wp:posOffset>218157</wp:posOffset>
            </wp:positionV>
            <wp:extent cx="1555750" cy="1036320"/>
            <wp:effectExtent l="0" t="0" r="635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45B">
        <w:rPr>
          <w:b/>
          <w:bCs/>
        </w:rPr>
        <w:t>Brydning af bølger</w:t>
      </w:r>
      <w:r w:rsidR="00057344" w:rsidRPr="00DB723E">
        <w:rPr>
          <w:b/>
          <w:bCs/>
        </w:rPr>
        <w:t xml:space="preserve"> </w:t>
      </w:r>
      <w:r w:rsidR="00570DF5">
        <w:rPr>
          <w:b/>
          <w:bCs/>
        </w:rPr>
        <w:tab/>
      </w:r>
      <w:r w:rsidR="00057344" w:rsidRPr="00DB723E">
        <w:rPr>
          <w:b/>
          <w:bCs/>
        </w:rPr>
        <w:br/>
      </w:r>
      <w:r w:rsidR="00845CC2">
        <w:t xml:space="preserve">Bølgefænomener findes overalt </w:t>
      </w:r>
      <w:r w:rsidR="003F3345">
        <w:t>i naturen</w:t>
      </w:r>
      <w:r w:rsidR="00B22438">
        <w:t>. Nogle bølger er</w:t>
      </w:r>
      <w:r w:rsidR="00845CC2">
        <w:t xml:space="preserve"> elektromagnetiske</w:t>
      </w:r>
      <w:r w:rsidR="00E611A5">
        <w:t>,</w:t>
      </w:r>
      <w:r w:rsidR="006C650E">
        <w:t xml:space="preserve"> og kan bevæge sig i vakuum</w:t>
      </w:r>
      <w:r w:rsidR="00E611A5">
        <w:t>.</w:t>
      </w:r>
      <w:r w:rsidR="006C650E">
        <w:t xml:space="preserve"> </w:t>
      </w:r>
      <w:r w:rsidR="00E611A5">
        <w:t>A</w:t>
      </w:r>
      <w:r w:rsidR="006C650E">
        <w:t>ndre er</w:t>
      </w:r>
      <w:r w:rsidR="00845CC2">
        <w:t xml:space="preserve"> </w:t>
      </w:r>
      <w:r w:rsidR="00D93F49">
        <w:t>mekaniske</w:t>
      </w:r>
      <w:r w:rsidR="006C650E">
        <w:t xml:space="preserve">, </w:t>
      </w:r>
      <w:r w:rsidR="00F67105">
        <w:t>fordi de</w:t>
      </w:r>
      <w:r w:rsidR="006C650E">
        <w:t xml:space="preserve"> har brug for et udbredelsesmedium</w:t>
      </w:r>
      <w:r w:rsidR="00D93F49">
        <w:t xml:space="preserve">. Bølger er genkendelige, da de </w:t>
      </w:r>
      <w:r w:rsidR="00D958E5">
        <w:t>ud</w:t>
      </w:r>
      <w:r w:rsidR="008B70DA">
        <w:t>viser</w:t>
      </w:r>
      <w:r w:rsidR="00D93F49">
        <w:t xml:space="preserve"> bølgeegenskaberne </w:t>
      </w:r>
      <w:r w:rsidR="0018539F" w:rsidRPr="0018539F">
        <w:rPr>
          <w:i/>
          <w:iCs/>
        </w:rPr>
        <w:t>i</w:t>
      </w:r>
      <w:r w:rsidR="00D93F49" w:rsidRPr="0018539F">
        <w:rPr>
          <w:i/>
          <w:iCs/>
        </w:rPr>
        <w:t>nterferens</w:t>
      </w:r>
      <w:r w:rsidR="00D93F49">
        <w:t xml:space="preserve">, </w:t>
      </w:r>
      <w:r w:rsidR="00D93F49" w:rsidRPr="0018539F">
        <w:rPr>
          <w:i/>
          <w:iCs/>
        </w:rPr>
        <w:t>refleksion</w:t>
      </w:r>
      <w:r w:rsidR="00D93F49">
        <w:t xml:space="preserve">, </w:t>
      </w:r>
      <w:r w:rsidR="00D93F49" w:rsidRPr="0018539F">
        <w:rPr>
          <w:i/>
          <w:iCs/>
        </w:rPr>
        <w:t>diffraktion</w:t>
      </w:r>
      <w:r w:rsidR="00D93F49">
        <w:t xml:space="preserve"> og </w:t>
      </w:r>
      <w:r w:rsidR="00D93F49" w:rsidRPr="0018539F">
        <w:rPr>
          <w:i/>
          <w:iCs/>
        </w:rPr>
        <w:t>brydning</w:t>
      </w:r>
      <w:r w:rsidR="00D93F49">
        <w:t xml:space="preserve">. </w:t>
      </w:r>
      <w:r w:rsidR="00F67105">
        <w:tab/>
      </w:r>
      <w:r w:rsidR="00F67105">
        <w:br/>
      </w:r>
      <w:r w:rsidR="006C650E">
        <w:t xml:space="preserve">Bølgeegenskaberne kan bruges til at undersøge </w:t>
      </w:r>
      <w:r w:rsidR="00591EA2">
        <w:t xml:space="preserve">bølgerne selv, men også til undersøgelse af andre </w:t>
      </w:r>
      <w:r w:rsidR="00B83E6D">
        <w:t>natur</w:t>
      </w:r>
      <w:r w:rsidR="00591EA2">
        <w:t xml:space="preserve">fænomener. </w:t>
      </w:r>
      <w:r w:rsidR="00E05C83">
        <w:t xml:space="preserve">Omdrejningspunktet i denne øvelse er </w:t>
      </w:r>
      <w:r w:rsidR="00E05C83">
        <w:rPr>
          <w:i/>
          <w:iCs/>
        </w:rPr>
        <w:t>brydning</w:t>
      </w:r>
      <w:r w:rsidR="00E05C83">
        <w:t>, da denne ege</w:t>
      </w:r>
      <w:r w:rsidR="0018539F">
        <w:t>nskab blev brugt</w:t>
      </w:r>
      <w:r w:rsidR="007F10F4">
        <w:t xml:space="preserve"> til opdagelse af jordens indre kerne i 1936</w:t>
      </w:r>
      <w:r w:rsidR="0018539F">
        <w:t xml:space="preserve"> af </w:t>
      </w:r>
      <w:r w:rsidR="008E137A">
        <w:t xml:space="preserve">den danske </w:t>
      </w:r>
      <w:r w:rsidR="00F73458">
        <w:t>seismolog</w:t>
      </w:r>
      <w:r w:rsidR="008E137A">
        <w:t xml:space="preserve"> Inge Lehman</w:t>
      </w:r>
      <w:r w:rsidR="007F10F4">
        <w:t>n</w:t>
      </w:r>
      <w:r w:rsidR="00F73458">
        <w:t xml:space="preserve"> (</w:t>
      </w:r>
      <w:r w:rsidR="00570DF5">
        <w:fldChar w:fldCharType="begin"/>
      </w:r>
      <w:r w:rsidR="00570DF5">
        <w:instrText xml:space="preserve"> REF _Ref83842944 \h </w:instrText>
      </w:r>
      <w:r w:rsidR="00570DF5">
        <w:fldChar w:fldCharType="separate"/>
      </w:r>
      <w:r w:rsidR="00570DF5">
        <w:t xml:space="preserve">Figur </w:t>
      </w:r>
      <w:r w:rsidR="00570DF5">
        <w:rPr>
          <w:noProof/>
        </w:rPr>
        <w:t>1</w:t>
      </w:r>
      <w:r w:rsidR="00570DF5">
        <w:fldChar w:fldCharType="end"/>
      </w:r>
      <w:r w:rsidR="00F73458">
        <w:t>)</w:t>
      </w:r>
      <w:r w:rsidR="007F10F4">
        <w:t>.</w:t>
      </w:r>
      <w:r w:rsidR="00570DF5">
        <w:tab/>
      </w:r>
      <w:r w:rsidR="008E137A">
        <w:t xml:space="preserve"> </w:t>
      </w:r>
      <w:r w:rsidR="00AA1689">
        <w:br/>
        <w:t>På</w:t>
      </w:r>
      <w:r w:rsidR="006126D1">
        <w:t xml:space="preserve"> </w:t>
      </w:r>
      <w:r w:rsidR="006126D1">
        <w:fldChar w:fldCharType="begin"/>
      </w:r>
      <w:r w:rsidR="006126D1">
        <w:instrText xml:space="preserve"> REF _Ref83799636 \h </w:instrText>
      </w:r>
      <w:r>
        <w:instrText xml:space="preserve"> \* MERGEFORMAT </w:instrText>
      </w:r>
      <w:r w:rsidR="006126D1">
        <w:fldChar w:fldCharType="separate"/>
      </w:r>
      <w:r>
        <w:t xml:space="preserve">Figur </w:t>
      </w:r>
      <w:r>
        <w:rPr>
          <w:noProof/>
        </w:rPr>
        <w:t>2</w:t>
      </w:r>
      <w:r w:rsidR="006126D1">
        <w:fldChar w:fldCharType="end"/>
      </w:r>
      <w:r w:rsidR="006126D1">
        <w:t xml:space="preserve"> ses to eksempler på brydning af en bølge, der rammer grænsefladen mellem to forskellige medier. </w:t>
      </w:r>
      <w:r w:rsidR="00040CD3">
        <w:rPr>
          <w:rFonts w:eastAsiaTheme="minorEastAsia"/>
        </w:rPr>
        <w:t xml:space="preserve">Når en bølge rammer ind på en grænseflade med indfaldsvinklen </w:t>
      </w:r>
      <m:oMath>
        <m:r>
          <w:rPr>
            <w:rFonts w:ascii="Cambria Math" w:eastAsiaTheme="minorEastAsia" w:hAnsi="Cambria Math"/>
          </w:rPr>
          <m:t>i</m:t>
        </m:r>
      </m:oMath>
      <w:r w:rsidR="006B15FD">
        <w:rPr>
          <w:rFonts w:eastAsiaTheme="minorEastAsia"/>
        </w:rPr>
        <w:t xml:space="preserve"> og hastigheden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040CD3">
        <w:rPr>
          <w:rFonts w:eastAsiaTheme="minorEastAsia"/>
        </w:rPr>
        <w:t>, sker der brydning og refleksion. Den reflekterede del vil blive spejlet omkring den vinkelrette stiplede linje</w:t>
      </w:r>
      <w:r w:rsidR="008B70DA">
        <w:rPr>
          <w:rFonts w:eastAsiaTheme="minorEastAsia"/>
        </w:rPr>
        <w:t xml:space="preserve"> (normalen)</w:t>
      </w:r>
      <w:r w:rsidR="00040CD3">
        <w:rPr>
          <w:rFonts w:eastAsiaTheme="minorEastAsia"/>
        </w:rPr>
        <w:t xml:space="preserve"> med udfaldsvinklen </w:t>
      </w:r>
      <m:oMath>
        <m:r>
          <w:rPr>
            <w:rFonts w:ascii="Cambria Math" w:eastAsiaTheme="minorEastAsia" w:hAnsi="Cambria Math"/>
          </w:rPr>
          <m:t>u</m:t>
        </m:r>
      </m:oMath>
      <w:r w:rsidR="00040CD3">
        <w:rPr>
          <w:rFonts w:eastAsiaTheme="minorEastAsia"/>
        </w:rPr>
        <w:t xml:space="preserve">, </w:t>
      </w:r>
      <w:r w:rsidR="00F700CF">
        <w:rPr>
          <w:rFonts w:eastAsiaTheme="minorEastAsia"/>
        </w:rPr>
        <w:t xml:space="preserve">mens </w:t>
      </w:r>
      <w:r w:rsidR="00443FD4">
        <w:rPr>
          <w:rFonts w:eastAsiaTheme="minorEastAsia"/>
        </w:rPr>
        <w:t>en del af bølgen vil fortsætte ned i næste medium</w:t>
      </w:r>
      <w:r w:rsidR="00810D46">
        <w:rPr>
          <w:rFonts w:eastAsiaTheme="minorEastAsia"/>
        </w:rPr>
        <w:t xml:space="preserve"> (fase 2)</w:t>
      </w:r>
      <w:r w:rsidR="00443FD4">
        <w:rPr>
          <w:rFonts w:eastAsiaTheme="minorEastAsia"/>
        </w:rPr>
        <w:t xml:space="preserve"> med en brydningsvinkel </w:t>
      </w:r>
      <m:oMath>
        <m:r>
          <w:rPr>
            <w:rFonts w:ascii="Cambria Math" w:eastAsiaTheme="minorEastAsia" w:hAnsi="Cambria Math"/>
          </w:rPr>
          <m:t>b</m:t>
        </m:r>
      </m:oMath>
      <w:r w:rsidR="006C231F">
        <w:rPr>
          <w:rFonts w:eastAsiaTheme="minorEastAsia"/>
        </w:rPr>
        <w:t xml:space="preserve"> i forhold til normalen</w:t>
      </w:r>
      <w:r w:rsidR="006B15FD">
        <w:rPr>
          <w:rFonts w:eastAsiaTheme="minorEastAsia"/>
        </w:rPr>
        <w:t xml:space="preserve">, og hastigheden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6B15FD">
        <w:rPr>
          <w:rFonts w:eastAsiaTheme="minorEastAsia"/>
        </w:rPr>
        <w:t>.</w:t>
      </w:r>
      <w:r w:rsidR="00337A59">
        <w:rPr>
          <w:rFonts w:eastAsiaTheme="minorEastAsia"/>
        </w:rPr>
        <w:t xml:space="preserve"> </w:t>
      </w:r>
    </w:p>
    <w:p w14:paraId="65243474" w14:textId="77777777" w:rsidR="00990B07" w:rsidRDefault="00DB723E" w:rsidP="00990B07">
      <w:pPr>
        <w:keepNext/>
        <w:jc w:val="center"/>
      </w:pPr>
      <w:r>
        <w:rPr>
          <w:noProof/>
        </w:rPr>
        <w:drawing>
          <wp:inline distT="0" distB="0" distL="0" distR="0" wp14:anchorId="584D7FFD" wp14:editId="592DD490">
            <wp:extent cx="4092802" cy="209608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798" cy="21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DCF07" w14:textId="12CCD1C6" w:rsidR="00DB723E" w:rsidRDefault="00990B07" w:rsidP="00990B07">
      <w:pPr>
        <w:pStyle w:val="Billedtekst"/>
        <w:jc w:val="center"/>
      </w:pPr>
      <w:bookmarkStart w:id="2" w:name="_Ref83799636"/>
      <w:r>
        <w:t xml:space="preserve">Figur </w:t>
      </w:r>
      <w:r w:rsidR="0028519E">
        <w:fldChar w:fldCharType="begin"/>
      </w:r>
      <w:r w:rsidR="0028519E">
        <w:instrText xml:space="preserve"> SEQ Figur \* ARABIC </w:instrText>
      </w:r>
      <w:r w:rsidR="0028519E">
        <w:fldChar w:fldCharType="separate"/>
      </w:r>
      <w:r w:rsidR="00F73458">
        <w:rPr>
          <w:noProof/>
        </w:rPr>
        <w:t>2</w:t>
      </w:r>
      <w:r w:rsidR="0028519E">
        <w:rPr>
          <w:noProof/>
        </w:rPr>
        <w:fldChar w:fldCharType="end"/>
      </w:r>
      <w:bookmarkEnd w:id="2"/>
      <w:r>
        <w:t>: Brydning i grænsefladen mellem to faser</w:t>
      </w:r>
    </w:p>
    <w:p w14:paraId="7A570A48" w14:textId="728CC831" w:rsidR="00F60ABA" w:rsidRDefault="00F60ABA" w:rsidP="00DB723E">
      <w:pPr>
        <w:rPr>
          <w:rFonts w:eastAsiaTheme="minorEastAsia"/>
        </w:rPr>
      </w:pPr>
      <w:r>
        <w:rPr>
          <w:rFonts w:eastAsiaTheme="minorEastAsia"/>
        </w:rPr>
        <w:t>Brydningsloven</w:t>
      </w:r>
      <w:r w:rsidR="001413CA">
        <w:rPr>
          <w:rFonts w:eastAsiaTheme="minorEastAsia"/>
        </w:rPr>
        <w:t xml:space="preserve"> </w:t>
      </w:r>
      <w:r w:rsidR="00EB6665">
        <w:rPr>
          <w:rFonts w:eastAsiaTheme="minorEastAsia"/>
        </w:rPr>
        <w:t>er givet ved</w:t>
      </w:r>
    </w:p>
    <w:p w14:paraId="146DB539" w14:textId="355C084F" w:rsidR="004A6267" w:rsidRPr="00D72468" w:rsidRDefault="0028519E" w:rsidP="00D72468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</w:rPr>
              <m:t>sin⁡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D72468" w:rsidRPr="00D72468">
        <w:rPr>
          <w:rFonts w:eastAsiaTheme="minorEastAsia"/>
        </w:rPr>
        <w:tab/>
      </w:r>
      <w:r w:rsidR="00D72468" w:rsidRPr="00D72468">
        <w:rPr>
          <w:rFonts w:eastAsiaTheme="minorEastAsia"/>
        </w:rPr>
        <w:tab/>
        <w:t>for</w:t>
      </w:r>
      <w:r w:rsidR="00D72468">
        <w:rPr>
          <w:rFonts w:eastAsiaTheme="minorEastAsia"/>
        </w:rPr>
        <w:t>mel 1.1</w:t>
      </w:r>
    </w:p>
    <w:p w14:paraId="6B3C3AC6" w14:textId="27EE6F10" w:rsidR="000770D7" w:rsidRDefault="00EB6665" w:rsidP="00946DA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hvor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0535F1">
        <w:rPr>
          <w:rFonts w:eastAsiaTheme="minorEastAsia"/>
        </w:rPr>
        <w:t xml:space="preserve"> er hastigheden i fase</w:t>
      </w:r>
      <w:r w:rsidR="002D1742">
        <w:rPr>
          <w:rFonts w:eastAsiaTheme="minorEastAsia"/>
        </w:rPr>
        <w:t xml:space="preserve"> 1</w:t>
      </w:r>
      <w:r w:rsidR="000535F1">
        <w:rPr>
          <w:rFonts w:eastAsiaTheme="minorEastAsia"/>
        </w:rPr>
        <w:t xml:space="preserve">, og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535F1">
        <w:rPr>
          <w:rFonts w:eastAsiaTheme="minorEastAsia"/>
        </w:rPr>
        <w:t xml:space="preserve"> er hastigheden i </w:t>
      </w:r>
      <w:r w:rsidR="002D1742">
        <w:rPr>
          <w:rFonts w:eastAsiaTheme="minorEastAsia"/>
        </w:rPr>
        <w:t>fase 2</w:t>
      </w:r>
      <w:r w:rsidR="000535F1">
        <w:rPr>
          <w:rFonts w:eastAsiaTheme="minorEastAsia"/>
        </w:rPr>
        <w:t>.</w:t>
      </w:r>
      <w:r w:rsidR="00C47FF0">
        <w:rPr>
          <w:rFonts w:eastAsiaTheme="minorEastAsia"/>
        </w:rPr>
        <w:t xml:space="preserve"> </w:t>
      </w:r>
      <w:r w:rsidR="001413CA">
        <w:rPr>
          <w:rFonts w:eastAsiaTheme="minorEastAsia"/>
        </w:rPr>
        <w:t>Fysikken bag</w:t>
      </w:r>
      <w:r w:rsidR="009B5696">
        <w:rPr>
          <w:rFonts w:eastAsiaTheme="minorEastAsia"/>
        </w:rPr>
        <w:t xml:space="preserve"> brydningsloven</w:t>
      </w:r>
      <w:r w:rsidR="0040363C">
        <w:rPr>
          <w:rFonts w:eastAsiaTheme="minorEastAsia"/>
        </w:rPr>
        <w:t xml:space="preserve"> </w:t>
      </w:r>
      <w:r w:rsidR="00590FBF">
        <w:rPr>
          <w:rFonts w:eastAsiaTheme="minorEastAsia"/>
        </w:rPr>
        <w:t>m</w:t>
      </w:r>
      <w:r w:rsidR="00807B64">
        <w:rPr>
          <w:rFonts w:eastAsiaTheme="minorEastAsia"/>
        </w:rPr>
        <w:t>edfører</w:t>
      </w:r>
      <w:r w:rsidR="00BD3328">
        <w:rPr>
          <w:rFonts w:eastAsiaTheme="minorEastAsia"/>
        </w:rPr>
        <w:t xml:space="preserve">, at når bølgen bevæger sig hurtigere i </w:t>
      </w:r>
      <w:r w:rsidR="002D1742">
        <w:rPr>
          <w:rFonts w:eastAsiaTheme="minorEastAsia"/>
        </w:rPr>
        <w:t>fase 2</w:t>
      </w:r>
      <w:r w:rsidR="00BD3328">
        <w:rPr>
          <w:rFonts w:eastAsiaTheme="minorEastAsia"/>
        </w:rPr>
        <w:t xml:space="preserve"> </w:t>
      </w:r>
      <w:r w:rsidR="002D1742">
        <w:rPr>
          <w:rFonts w:eastAsiaTheme="minorEastAsia"/>
        </w:rPr>
        <w:t>end fase 1</w:t>
      </w:r>
      <w:r w:rsidR="00BD3328">
        <w:rPr>
          <w:rFonts w:eastAsiaTheme="minorEastAsia"/>
        </w:rPr>
        <w:t>, vil</w:t>
      </w:r>
      <w:r w:rsidR="00807B64">
        <w:rPr>
          <w:rFonts w:eastAsiaTheme="minorEastAsia"/>
        </w:rPr>
        <w:t xml:space="preserve"> brydningsvinklen være større end indfaldsvinklen, altså</w:t>
      </w:r>
      <w:r w:rsidR="00BD332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b&gt;i</m:t>
        </m:r>
      </m:oMath>
      <w:r w:rsidR="00BD3328">
        <w:rPr>
          <w:rFonts w:eastAsiaTheme="minorEastAsia"/>
        </w:rPr>
        <w:t xml:space="preserve">. </w:t>
      </w:r>
      <w:r w:rsidR="000C0C7B">
        <w:rPr>
          <w:rFonts w:eastAsiaTheme="minorEastAsia"/>
        </w:rPr>
        <w:t xml:space="preserve">Modsat vil </w:t>
      </w:r>
      <m:oMath>
        <m:r>
          <w:rPr>
            <w:rFonts w:ascii="Cambria Math" w:eastAsiaTheme="minorEastAsia" w:hAnsi="Cambria Math"/>
          </w:rPr>
          <m:t>b&lt;i</m:t>
        </m:r>
      </m:oMath>
      <w:r w:rsidR="000C0C7B">
        <w:rPr>
          <w:rFonts w:eastAsiaTheme="minorEastAsia"/>
        </w:rPr>
        <w:t xml:space="preserve">, når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A37360">
        <w:rPr>
          <w:rFonts w:eastAsiaTheme="minorEastAsia"/>
        </w:rPr>
        <w:t xml:space="preserve">, som </w:t>
      </w:r>
      <w:r w:rsidR="00164B36">
        <w:rPr>
          <w:rFonts w:eastAsiaTheme="minorEastAsia"/>
        </w:rPr>
        <w:t>vist til</w:t>
      </w:r>
      <w:r w:rsidR="00A37360">
        <w:rPr>
          <w:rFonts w:eastAsiaTheme="minorEastAsia"/>
        </w:rPr>
        <w:t xml:space="preserve"> højre </w:t>
      </w:r>
      <w:r w:rsidR="00164B36">
        <w:rPr>
          <w:rFonts w:eastAsiaTheme="minorEastAsia"/>
        </w:rPr>
        <w:t>på</w:t>
      </w:r>
      <w:r w:rsidR="00A37360">
        <w:rPr>
          <w:rFonts w:eastAsiaTheme="minorEastAsia"/>
        </w:rPr>
        <w:t xml:space="preserve"> </w:t>
      </w:r>
      <w:r w:rsidR="00A37360">
        <w:rPr>
          <w:rFonts w:eastAsiaTheme="minorEastAsia"/>
        </w:rPr>
        <w:fldChar w:fldCharType="begin"/>
      </w:r>
      <w:r w:rsidR="00A37360">
        <w:rPr>
          <w:rFonts w:eastAsiaTheme="minorEastAsia"/>
        </w:rPr>
        <w:instrText xml:space="preserve"> REF _Ref83799636 \h </w:instrText>
      </w:r>
      <w:r w:rsidR="00946DA3">
        <w:rPr>
          <w:rFonts w:eastAsiaTheme="minorEastAsia"/>
        </w:rPr>
        <w:instrText xml:space="preserve"> \* MERGEFORMAT </w:instrText>
      </w:r>
      <w:r w:rsidR="00A37360">
        <w:rPr>
          <w:rFonts w:eastAsiaTheme="minorEastAsia"/>
        </w:rPr>
      </w:r>
      <w:r w:rsidR="00A37360">
        <w:rPr>
          <w:rFonts w:eastAsiaTheme="minorEastAsia"/>
        </w:rPr>
        <w:fldChar w:fldCharType="separate"/>
      </w:r>
      <w:r w:rsidR="00B30081">
        <w:t xml:space="preserve">Figur </w:t>
      </w:r>
      <w:r w:rsidR="00B30081">
        <w:rPr>
          <w:noProof/>
        </w:rPr>
        <w:t>2</w:t>
      </w:r>
      <w:r w:rsidR="00A37360">
        <w:rPr>
          <w:rFonts w:eastAsiaTheme="minorEastAsia"/>
        </w:rPr>
        <w:fldChar w:fldCharType="end"/>
      </w:r>
      <w:r w:rsidR="000C0C7B">
        <w:rPr>
          <w:rFonts w:eastAsiaTheme="minorEastAsia"/>
        </w:rPr>
        <w:t xml:space="preserve">. Princippet gælder </w:t>
      </w:r>
      <w:r w:rsidR="000535F1">
        <w:rPr>
          <w:rFonts w:eastAsiaTheme="minorEastAsia"/>
        </w:rPr>
        <w:t>for elektromagnetiske bølger - f.eks. lys</w:t>
      </w:r>
      <w:r w:rsidR="00A878FC">
        <w:rPr>
          <w:rFonts w:eastAsiaTheme="minorEastAsia"/>
        </w:rPr>
        <w:t>, der bevæger sig mellem</w:t>
      </w:r>
      <w:r w:rsidR="001921BB">
        <w:rPr>
          <w:rFonts w:eastAsiaTheme="minorEastAsia"/>
        </w:rPr>
        <w:t xml:space="preserve"> luft</w:t>
      </w:r>
      <w:r w:rsidR="00935F4F">
        <w:rPr>
          <w:rFonts w:eastAsiaTheme="minorEastAsia"/>
        </w:rPr>
        <w:t xml:space="preserve">, </w:t>
      </w:r>
      <w:r w:rsidR="001921BB">
        <w:rPr>
          <w:rFonts w:eastAsiaTheme="minorEastAsia"/>
        </w:rPr>
        <w:t>væske</w:t>
      </w:r>
      <w:r w:rsidR="00233314">
        <w:rPr>
          <w:rFonts w:eastAsiaTheme="minorEastAsia"/>
        </w:rPr>
        <w:t>r</w:t>
      </w:r>
      <w:r w:rsidR="00935F4F">
        <w:rPr>
          <w:rFonts w:eastAsiaTheme="minorEastAsia"/>
        </w:rPr>
        <w:t xml:space="preserve"> og transparente faste materialer. </w:t>
      </w:r>
      <w:r w:rsidR="00233314">
        <w:rPr>
          <w:rFonts w:eastAsiaTheme="minorEastAsia"/>
        </w:rPr>
        <w:t>Brydning sker</w:t>
      </w:r>
      <w:r w:rsidR="00935F4F">
        <w:rPr>
          <w:rFonts w:eastAsiaTheme="minorEastAsia"/>
        </w:rPr>
        <w:t xml:space="preserve"> også</w:t>
      </w:r>
      <w:r w:rsidR="00196BDF">
        <w:rPr>
          <w:rFonts w:eastAsiaTheme="minorEastAsia"/>
        </w:rPr>
        <w:t>, når</w:t>
      </w:r>
      <w:r w:rsidR="001921BB">
        <w:rPr>
          <w:rFonts w:eastAsiaTheme="minorEastAsia"/>
        </w:rPr>
        <w:t xml:space="preserve"> mekaniske bølger</w:t>
      </w:r>
      <w:r w:rsidR="00196BDF">
        <w:rPr>
          <w:rFonts w:eastAsiaTheme="minorEastAsia"/>
        </w:rPr>
        <w:t xml:space="preserve"> rammer</w:t>
      </w:r>
      <w:r w:rsidR="000C0C7B">
        <w:rPr>
          <w:rFonts w:eastAsiaTheme="minorEastAsia"/>
        </w:rPr>
        <w:t xml:space="preserve"> grænseflader mellem flydende og fast ligesom i Jordens indre</w:t>
      </w:r>
      <w:r w:rsidR="00935F4F">
        <w:rPr>
          <w:rFonts w:eastAsiaTheme="minorEastAsia"/>
        </w:rPr>
        <w:t xml:space="preserve"> - såkaldte P-bølger</w:t>
      </w:r>
      <w:r w:rsidR="000C0C7B">
        <w:rPr>
          <w:rFonts w:eastAsiaTheme="minorEastAsia"/>
        </w:rPr>
        <w:t>.</w:t>
      </w:r>
      <w:r w:rsidR="00B51ACA">
        <w:rPr>
          <w:rFonts w:eastAsiaTheme="minorEastAsia"/>
        </w:rPr>
        <w:t xml:space="preserve"> Hvis det er seismiske bølger, afhænger hastigheden af elasticiteten af jordsammensætningen i laget. Derfor vil seismiske bølger blive brudt gennem jordens lag</w:t>
      </w:r>
      <w:r w:rsidR="00196BDF">
        <w:rPr>
          <w:rFonts w:eastAsiaTheme="minorEastAsia"/>
        </w:rPr>
        <w:t>. Der sker også refleksioner, og begge fænomener hjælper seismologer med at undersøge jordens opbygning</w:t>
      </w:r>
      <w:r w:rsidR="00B51ACA">
        <w:rPr>
          <w:rFonts w:eastAsiaTheme="minorEastAsia"/>
        </w:rPr>
        <w:t xml:space="preserve">. </w:t>
      </w:r>
      <w:r w:rsidR="00196BDF">
        <w:rPr>
          <w:rFonts w:eastAsiaTheme="minorEastAsia"/>
        </w:rPr>
        <w:tab/>
      </w:r>
      <w:r w:rsidR="00E10F60">
        <w:rPr>
          <w:rFonts w:eastAsiaTheme="minorEastAsia"/>
        </w:rPr>
        <w:br/>
      </w:r>
      <w:r w:rsidR="003532DF">
        <w:rPr>
          <w:rFonts w:eastAsiaTheme="minorEastAsia"/>
        </w:rPr>
        <w:t xml:space="preserve">Man kan undersøge </w:t>
      </w:r>
      <w:r w:rsidR="00935F4F">
        <w:rPr>
          <w:rFonts w:eastAsiaTheme="minorEastAsia"/>
        </w:rPr>
        <w:t>den resulterende</w:t>
      </w:r>
      <w:r w:rsidR="003532DF">
        <w:rPr>
          <w:rFonts w:eastAsiaTheme="minorEastAsia"/>
        </w:rPr>
        <w:t xml:space="preserve"> brydningsvink</w:t>
      </w:r>
      <w:r w:rsidR="00935F4F">
        <w:rPr>
          <w:rFonts w:eastAsiaTheme="minorEastAsia"/>
        </w:rPr>
        <w:t>el</w:t>
      </w:r>
      <w:r w:rsidR="003532DF">
        <w:rPr>
          <w:rFonts w:eastAsiaTheme="minorEastAsia"/>
        </w:rPr>
        <w:t xml:space="preserve"> </w:t>
      </w:r>
      <w:r w:rsidR="00935F4F">
        <w:rPr>
          <w:rFonts w:eastAsiaTheme="minorEastAsia"/>
        </w:rPr>
        <w:t>ved</w:t>
      </w:r>
      <w:r w:rsidR="003532DF">
        <w:rPr>
          <w:rFonts w:eastAsiaTheme="minorEastAsia"/>
        </w:rPr>
        <w:t xml:space="preserve"> omskrivning af </w:t>
      </w:r>
      <w:r w:rsidR="00D72468">
        <w:rPr>
          <w:rFonts w:eastAsiaTheme="minorEastAsia"/>
        </w:rPr>
        <w:t>formel 1.1</w:t>
      </w:r>
      <w:r w:rsidR="003532DF">
        <w:rPr>
          <w:rFonts w:eastAsiaTheme="minorEastAsia"/>
        </w:rPr>
        <w:t xml:space="preserve">: </w:t>
      </w:r>
    </w:p>
    <w:p w14:paraId="31F5A02B" w14:textId="69501B3D" w:rsidR="003811BF" w:rsidRPr="00D72468" w:rsidRDefault="003811BF" w:rsidP="00D72468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·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e>
                    </m:d>
                  </m:e>
                </m:func>
              </m:e>
            </m:d>
          </m:e>
        </m:func>
      </m:oMath>
      <w:r w:rsidR="00D72468" w:rsidRPr="00D72468">
        <w:rPr>
          <w:rFonts w:eastAsiaTheme="minorEastAsia"/>
        </w:rPr>
        <w:tab/>
        <w:t>for</w:t>
      </w:r>
      <w:r w:rsidR="00D72468">
        <w:rPr>
          <w:rFonts w:eastAsiaTheme="minorEastAsia"/>
        </w:rPr>
        <w:t>mel 1.2</w:t>
      </w:r>
    </w:p>
    <w:p w14:paraId="20438653" w14:textId="6AD90006" w:rsidR="00D966B3" w:rsidRDefault="00D966B3" w:rsidP="00946DA3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Et eksempel kunne være </w:t>
      </w:r>
      <w:r w:rsidR="00DD7D37">
        <w:rPr>
          <w:rFonts w:eastAsiaTheme="minorEastAsia"/>
        </w:rPr>
        <w:t>lys</w:t>
      </w:r>
      <w:r w:rsidR="002022D8">
        <w:rPr>
          <w:rFonts w:eastAsiaTheme="minorEastAsia"/>
        </w:rPr>
        <w:t>bølger</w:t>
      </w:r>
      <w:r w:rsidR="00DD7D37">
        <w:rPr>
          <w:rFonts w:eastAsiaTheme="minorEastAsia"/>
        </w:rPr>
        <w:t>, der sendes med</w:t>
      </w:r>
      <w:r w:rsidR="00F13A4F">
        <w:rPr>
          <w:rFonts w:eastAsiaTheme="minorEastAsia"/>
        </w:rPr>
        <w:t xml:space="preserve"> en fart på</w:t>
      </w:r>
      <w:r w:rsidR="00DD7D3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2,99·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DD7D37">
        <w:rPr>
          <w:rFonts w:eastAsiaTheme="minorEastAsia"/>
        </w:rPr>
        <w:t xml:space="preserve">ind i en </w:t>
      </w:r>
      <w:r w:rsidR="004649A4">
        <w:rPr>
          <w:rFonts w:eastAsiaTheme="minorEastAsia"/>
        </w:rPr>
        <w:t>plastic</w:t>
      </w:r>
      <w:r w:rsidR="00DD7D37">
        <w:rPr>
          <w:rFonts w:eastAsiaTheme="minorEastAsia"/>
        </w:rPr>
        <w:t>klods med</w:t>
      </w:r>
      <w:r w:rsidR="00F13A4F">
        <w:rPr>
          <w:rFonts w:eastAsiaTheme="minorEastAsia"/>
        </w:rPr>
        <w:t xml:space="preserve"> indfaldsvinkel på</w:t>
      </w:r>
      <m:oMath>
        <m:r>
          <w:rPr>
            <w:rFonts w:ascii="Cambria Math" w:eastAsiaTheme="minorEastAsia" w:hAnsi="Cambria Math"/>
          </w:rPr>
          <m:t xml:space="preserve"> 35°</m:t>
        </m:r>
      </m:oMath>
      <w:r w:rsidR="00DD7D37">
        <w:rPr>
          <w:rFonts w:eastAsiaTheme="minorEastAsia"/>
        </w:rPr>
        <w:t>. I klodsen</w:t>
      </w:r>
      <w:r w:rsidR="00B44655">
        <w:rPr>
          <w:rFonts w:eastAsiaTheme="minorEastAsia"/>
        </w:rPr>
        <w:t xml:space="preserve"> er lyset </w:t>
      </w:r>
      <w:r w:rsidR="00BC39E2">
        <w:rPr>
          <w:rFonts w:eastAsiaTheme="minorEastAsia"/>
        </w:rPr>
        <w:t>langsommere</w:t>
      </w:r>
      <w:r w:rsidR="00402A2D">
        <w:rPr>
          <w:rFonts w:eastAsiaTheme="minorEastAsia"/>
        </w:rPr>
        <w:t>, og har</w:t>
      </w:r>
      <w:r w:rsidR="00B44655">
        <w:rPr>
          <w:rFonts w:eastAsiaTheme="minorEastAsia"/>
        </w:rPr>
        <w:t xml:space="preserve"> en fart</w:t>
      </w:r>
      <w:r w:rsidR="00BC39E2">
        <w:rPr>
          <w:rFonts w:eastAsiaTheme="minorEastAsia"/>
        </w:rPr>
        <w:t xml:space="preserve"> på</w:t>
      </w:r>
      <w:r w:rsidR="00DD7D3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2,00·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  <w:r w:rsidR="00BC39E2">
        <w:rPr>
          <w:rFonts w:eastAsiaTheme="minorEastAsia"/>
        </w:rPr>
        <w:t>.</w:t>
      </w:r>
      <w:r w:rsidR="00DD7D37">
        <w:rPr>
          <w:rFonts w:eastAsiaTheme="minorEastAsia"/>
        </w:rPr>
        <w:t xml:space="preserve"> </w:t>
      </w:r>
      <w:r w:rsidR="00BC39E2">
        <w:rPr>
          <w:rFonts w:eastAsiaTheme="minorEastAsia"/>
        </w:rPr>
        <w:t>Her findes brydningsvinklen</w:t>
      </w:r>
    </w:p>
    <w:p w14:paraId="62FEF5CD" w14:textId="5F3C26E5" w:rsidR="00DD7D37" w:rsidRPr="00D966B3" w:rsidRDefault="00DD7D37" w:rsidP="00DD7D3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2,99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·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35</m:t>
                          </m:r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/>
            </w:rPr>
            <m:t>≈23 °.</m:t>
          </m:r>
        </m:oMath>
      </m:oMathPara>
    </w:p>
    <w:p w14:paraId="5DA25FF4" w14:textId="6FB8880B" w:rsidR="004D08ED" w:rsidRDefault="00C97D15" w:rsidP="00DB723E">
      <w:pPr>
        <w:rPr>
          <w:rFonts w:eastAsiaTheme="minorEastAsia"/>
        </w:rPr>
      </w:pPr>
      <w:r>
        <w:rPr>
          <w:rFonts w:eastAsiaTheme="minorEastAsia"/>
        </w:rPr>
        <w:t>D</w:t>
      </w:r>
      <w:r w:rsidR="007F4442">
        <w:rPr>
          <w:rFonts w:eastAsiaTheme="minorEastAsia"/>
        </w:rPr>
        <w:t xml:space="preserve">ette vil </w:t>
      </w:r>
      <w:r w:rsidR="00196BDF">
        <w:rPr>
          <w:rFonts w:eastAsiaTheme="minorEastAsia"/>
        </w:rPr>
        <w:t xml:space="preserve">principielt </w:t>
      </w:r>
      <w:r w:rsidR="007F4442">
        <w:rPr>
          <w:rFonts w:eastAsiaTheme="minorEastAsia"/>
        </w:rPr>
        <w:t xml:space="preserve">se ud som </w:t>
      </w:r>
      <w:r w:rsidR="00CD54E9">
        <w:rPr>
          <w:rFonts w:eastAsiaTheme="minorEastAsia"/>
        </w:rPr>
        <w:fldChar w:fldCharType="begin"/>
      </w:r>
      <w:r w:rsidR="00CD54E9">
        <w:rPr>
          <w:rFonts w:eastAsiaTheme="minorEastAsia"/>
        </w:rPr>
        <w:instrText xml:space="preserve"> REF _Ref83799636 \h </w:instrText>
      </w:r>
      <w:r w:rsidR="00CD54E9">
        <w:rPr>
          <w:rFonts w:eastAsiaTheme="minorEastAsia"/>
        </w:rPr>
      </w:r>
      <w:r w:rsidR="00CD54E9">
        <w:rPr>
          <w:rFonts w:eastAsiaTheme="minorEastAsia"/>
        </w:rPr>
        <w:fldChar w:fldCharType="separate"/>
      </w:r>
      <w:r w:rsidR="00B30081">
        <w:t xml:space="preserve">Figur </w:t>
      </w:r>
      <w:r w:rsidR="00B30081">
        <w:rPr>
          <w:noProof/>
        </w:rPr>
        <w:t>2</w:t>
      </w:r>
      <w:r w:rsidR="00CD54E9">
        <w:rPr>
          <w:rFonts w:eastAsiaTheme="minorEastAsia"/>
        </w:rPr>
        <w:fldChar w:fldCharType="end"/>
      </w:r>
      <w:r>
        <w:rPr>
          <w:rFonts w:eastAsiaTheme="minorEastAsia"/>
        </w:rPr>
        <w:t xml:space="preserve"> til højre med overgang fra </w:t>
      </w:r>
      <w:r w:rsidR="00BB4625">
        <w:rPr>
          <w:rFonts w:eastAsiaTheme="minorEastAsia"/>
        </w:rPr>
        <w:t>fase</w:t>
      </w:r>
      <w:r>
        <w:rPr>
          <w:rFonts w:eastAsiaTheme="minorEastAsia"/>
        </w:rPr>
        <w:t xml:space="preserve"> 3 til </w:t>
      </w:r>
      <w:r w:rsidR="00BB4625">
        <w:rPr>
          <w:rFonts w:eastAsiaTheme="minorEastAsia"/>
        </w:rPr>
        <w:t>fase</w:t>
      </w:r>
      <w:r>
        <w:rPr>
          <w:rFonts w:eastAsiaTheme="minorEastAsia"/>
        </w:rPr>
        <w:t xml:space="preserve"> 4. </w:t>
      </w:r>
      <w:r w:rsidR="008D4D8E">
        <w:rPr>
          <w:rFonts w:eastAsiaTheme="minorEastAsia"/>
        </w:rPr>
        <w:br/>
      </w:r>
      <w:r w:rsidR="00904E55">
        <w:rPr>
          <w:rFonts w:eastAsiaTheme="minorEastAsia"/>
        </w:rPr>
        <w:t xml:space="preserve">Inge Lehmann kendte netop til brydningsloven, da hun egenhændigt </w:t>
      </w:r>
      <w:r w:rsidR="0010257D">
        <w:rPr>
          <w:rFonts w:eastAsiaTheme="minorEastAsia"/>
        </w:rPr>
        <w:t>afkodede seismiske P-bølgers</w:t>
      </w:r>
      <w:r w:rsidR="00904E55">
        <w:rPr>
          <w:rFonts w:eastAsiaTheme="minorEastAsia"/>
        </w:rPr>
        <w:t xml:space="preserve"> </w:t>
      </w:r>
      <w:r w:rsidR="0010257D">
        <w:rPr>
          <w:rFonts w:eastAsiaTheme="minorEastAsia"/>
        </w:rPr>
        <w:t xml:space="preserve">seismogrammer, </w:t>
      </w:r>
      <w:r w:rsidR="00884090">
        <w:rPr>
          <w:rFonts w:eastAsiaTheme="minorEastAsia"/>
        </w:rPr>
        <w:t>og udgav i 1936</w:t>
      </w:r>
      <w:r w:rsidR="003912C3">
        <w:rPr>
          <w:rFonts w:eastAsiaTheme="minorEastAsia"/>
        </w:rPr>
        <w:t xml:space="preserve"> en artikel om</w:t>
      </w:r>
      <w:r w:rsidR="00FF39D1">
        <w:rPr>
          <w:rFonts w:eastAsiaTheme="minorEastAsia"/>
        </w:rPr>
        <w:t xml:space="preserve"> dette</w:t>
      </w:r>
      <w:r w:rsidR="003912C3">
        <w:rPr>
          <w:rFonts w:eastAsiaTheme="minorEastAsia"/>
        </w:rPr>
        <w:t xml:space="preserve"> </w:t>
      </w:r>
      <w:r w:rsidR="00DA1475">
        <w:rPr>
          <w:rFonts w:eastAsiaTheme="minorEastAsia"/>
        </w:rPr>
        <w:t xml:space="preserve">med </w:t>
      </w:r>
      <w:r w:rsidR="00884090">
        <w:rPr>
          <w:rFonts w:eastAsiaTheme="minorEastAsia"/>
        </w:rPr>
        <w:t>den korte t</w:t>
      </w:r>
      <w:r w:rsidR="00DA1475">
        <w:rPr>
          <w:rFonts w:eastAsiaTheme="minorEastAsia"/>
        </w:rPr>
        <w:t>it</w:t>
      </w:r>
      <w:r w:rsidR="00884090">
        <w:rPr>
          <w:rFonts w:eastAsiaTheme="minorEastAsia"/>
        </w:rPr>
        <w:t>el</w:t>
      </w:r>
      <w:r w:rsidR="00DA1475">
        <w:rPr>
          <w:rFonts w:eastAsiaTheme="minorEastAsia"/>
        </w:rPr>
        <w:t xml:space="preserve"> ”</w:t>
      </w:r>
      <m:oMath>
        <m:r>
          <w:rPr>
            <w:rFonts w:ascii="Cambria Math" w:eastAsiaTheme="minorEastAsia" w:hAnsi="Cambria Math"/>
          </w:rPr>
          <m:t>P’</m:t>
        </m:r>
      </m:oMath>
      <w:r w:rsidR="00DA1475">
        <w:rPr>
          <w:rFonts w:eastAsiaTheme="minorEastAsia"/>
        </w:rPr>
        <w:t>”</w:t>
      </w:r>
      <w:r w:rsidR="0010257D">
        <w:rPr>
          <w:rFonts w:eastAsiaTheme="minorEastAsia"/>
        </w:rPr>
        <w:t xml:space="preserve">. </w:t>
      </w:r>
      <w:r w:rsidR="003912C3">
        <w:rPr>
          <w:rFonts w:eastAsiaTheme="minorEastAsia"/>
        </w:rPr>
        <w:t>Hun var d</w:t>
      </w:r>
      <w:r w:rsidR="00DA1475">
        <w:rPr>
          <w:rFonts w:eastAsiaTheme="minorEastAsia"/>
        </w:rPr>
        <w:t xml:space="preserve">og ikke klar over at kernen var fast, men blot at den har en anden </w:t>
      </w:r>
      <w:r w:rsidR="00682B6F">
        <w:rPr>
          <w:rFonts w:eastAsiaTheme="minorEastAsia"/>
        </w:rPr>
        <w:t>P-</w:t>
      </w:r>
      <w:r w:rsidR="00DA1475">
        <w:rPr>
          <w:rFonts w:eastAsiaTheme="minorEastAsia"/>
        </w:rPr>
        <w:t>bølgehastighed</w:t>
      </w:r>
      <w:r w:rsidR="00586781">
        <w:rPr>
          <w:rStyle w:val="Fodnotehenvisning"/>
          <w:rFonts w:eastAsiaTheme="minorEastAsia"/>
        </w:rPr>
        <w:footnoteReference w:id="1"/>
      </w:r>
      <w:r w:rsidR="00DA1475">
        <w:rPr>
          <w:rFonts w:eastAsiaTheme="minorEastAsia"/>
        </w:rPr>
        <w:t>.</w:t>
      </w:r>
      <w:r w:rsidR="004D08ED">
        <w:rPr>
          <w:rFonts w:eastAsiaTheme="minorEastAsia"/>
        </w:rPr>
        <w:br/>
      </w:r>
      <w:r w:rsidR="00EC5089">
        <w:rPr>
          <w:rFonts w:eastAsiaTheme="minorEastAsia"/>
        </w:rPr>
        <w:br/>
      </w:r>
      <w:r w:rsidR="00ED496E">
        <w:rPr>
          <w:rFonts w:eastAsiaTheme="minorEastAsia"/>
        </w:rPr>
        <w:t xml:space="preserve">Hvis man kigger nærmere på lysbrydning, </w:t>
      </w:r>
      <w:r w:rsidR="00EC5089">
        <w:rPr>
          <w:rFonts w:eastAsiaTheme="minorEastAsia"/>
        </w:rPr>
        <w:t>ved</w:t>
      </w:r>
      <w:r w:rsidR="00111E4B">
        <w:rPr>
          <w:rFonts w:eastAsiaTheme="minorEastAsia"/>
        </w:rPr>
        <w:t xml:space="preserve"> </w:t>
      </w:r>
      <w:r w:rsidR="00EC5089">
        <w:rPr>
          <w:rFonts w:eastAsiaTheme="minorEastAsia"/>
        </w:rPr>
        <w:t xml:space="preserve">overgang mellem </w:t>
      </w:r>
      <w:r w:rsidR="00D525D5">
        <w:rPr>
          <w:rFonts w:eastAsiaTheme="minorEastAsia"/>
        </w:rPr>
        <w:t xml:space="preserve">forskellige </w:t>
      </w:r>
      <w:r w:rsidR="00EC5089">
        <w:rPr>
          <w:rFonts w:eastAsiaTheme="minorEastAsia"/>
        </w:rPr>
        <w:t xml:space="preserve">materialer, </w:t>
      </w:r>
      <w:r w:rsidR="004D08ED">
        <w:rPr>
          <w:rFonts w:eastAsiaTheme="minorEastAsia"/>
        </w:rPr>
        <w:t>vil hastigheden variere.</w:t>
      </w:r>
      <w:r w:rsidR="00D81ED2">
        <w:rPr>
          <w:rFonts w:eastAsiaTheme="minorEastAsia"/>
        </w:rPr>
        <w:t xml:space="preserve"> Frekvensen</w:t>
      </w:r>
      <w:r w:rsidR="000B582A">
        <w:rPr>
          <w:rFonts w:eastAsiaTheme="minorEastAsia"/>
        </w:rPr>
        <w:t xml:space="preserve"> af lyset</w:t>
      </w:r>
      <w:r w:rsidR="00D81ED2">
        <w:rPr>
          <w:rFonts w:eastAsiaTheme="minorEastAsia"/>
        </w:rPr>
        <w:t xml:space="preserve"> er bevaret</w:t>
      </w:r>
      <w:r w:rsidR="00111E4B">
        <w:rPr>
          <w:rFonts w:eastAsiaTheme="minorEastAsia"/>
        </w:rPr>
        <w:t xml:space="preserve">, mens bølgelængden ændrer sig ved brydningen. </w:t>
      </w:r>
      <w:r w:rsidR="00B20B52">
        <w:rPr>
          <w:rFonts w:eastAsiaTheme="minorEastAsia"/>
        </w:rPr>
        <w:t xml:space="preserve"> </w:t>
      </w:r>
      <w:r w:rsidR="00290967">
        <w:rPr>
          <w:rFonts w:eastAsiaTheme="minorEastAsia"/>
        </w:rPr>
        <w:br/>
        <w:t xml:space="preserve">Man anvender </w:t>
      </w:r>
      <w:r w:rsidR="00DD6643">
        <w:rPr>
          <w:rFonts w:eastAsiaTheme="minorEastAsia"/>
          <w:i/>
          <w:iCs/>
        </w:rPr>
        <w:t>br</w:t>
      </w:r>
      <w:r w:rsidR="004D08ED">
        <w:rPr>
          <w:rFonts w:eastAsiaTheme="minorEastAsia"/>
          <w:i/>
          <w:iCs/>
        </w:rPr>
        <w:t>ydningsindekset</w:t>
      </w:r>
      <w:r w:rsidR="00D525D5">
        <w:rPr>
          <w:rFonts w:eastAsiaTheme="minorEastAsia"/>
          <w:i/>
          <w:iCs/>
        </w:rPr>
        <w:t>, n</w:t>
      </w:r>
      <w:r w:rsidR="004D08ED">
        <w:rPr>
          <w:rFonts w:eastAsiaTheme="minorEastAsia"/>
        </w:rPr>
        <w:t xml:space="preserve"> </w:t>
      </w:r>
      <w:r w:rsidR="00726CFC">
        <w:rPr>
          <w:rFonts w:eastAsiaTheme="minorEastAsia"/>
        </w:rPr>
        <w:t xml:space="preserve">til beskrivelse af denne hastighedsvariation, og </w:t>
      </w:r>
      <w:r w:rsidR="000C10C2">
        <w:rPr>
          <w:rFonts w:eastAsiaTheme="minorEastAsia"/>
        </w:rPr>
        <w:t xml:space="preserve">det defineres </w:t>
      </w:r>
      <w:r w:rsidR="004D08ED">
        <w:rPr>
          <w:rFonts w:eastAsiaTheme="minorEastAsia"/>
        </w:rPr>
        <w:t>som</w:t>
      </w:r>
      <w:r w:rsidR="00CC4C98">
        <w:rPr>
          <w:rFonts w:eastAsiaTheme="minorEastAsia"/>
        </w:rPr>
        <w:t xml:space="preserve"> forholdet mellem lysets </w:t>
      </w:r>
      <w:r w:rsidR="00D16E17">
        <w:rPr>
          <w:rFonts w:eastAsiaTheme="minorEastAsia"/>
        </w:rPr>
        <w:t>fart</w:t>
      </w:r>
      <w:r w:rsidR="00CC4C98">
        <w:rPr>
          <w:rFonts w:eastAsiaTheme="minorEastAsia"/>
        </w:rPr>
        <w:t xml:space="preserve"> i va</w:t>
      </w:r>
      <w:r w:rsidR="00D24B3D">
        <w:rPr>
          <w:rFonts w:eastAsiaTheme="minorEastAsia"/>
        </w:rPr>
        <w:t>k</w:t>
      </w:r>
      <w:r w:rsidR="00CC4C98">
        <w:rPr>
          <w:rFonts w:eastAsiaTheme="minorEastAsia"/>
        </w:rPr>
        <w:t xml:space="preserve">uum </w:t>
      </w:r>
      <m:oMath>
        <m:r>
          <w:rPr>
            <w:rFonts w:ascii="Cambria Math" w:eastAsiaTheme="minorEastAsia" w:hAnsi="Cambria Math"/>
          </w:rPr>
          <m:t>(c)</m:t>
        </m:r>
      </m:oMath>
      <w:r w:rsidR="00CC4C98">
        <w:rPr>
          <w:rFonts w:eastAsiaTheme="minorEastAsia"/>
        </w:rPr>
        <w:t xml:space="preserve"> og i materialet </w:t>
      </w:r>
      <m:oMath>
        <m:r>
          <w:rPr>
            <w:rFonts w:ascii="Cambria Math" w:eastAsiaTheme="minorEastAsia" w:hAnsi="Cambria Math"/>
          </w:rPr>
          <m:t>(v)</m:t>
        </m:r>
      </m:oMath>
      <w:r w:rsidR="00CC4C98">
        <w:rPr>
          <w:rFonts w:eastAsiaTheme="minorEastAsia"/>
        </w:rPr>
        <w:t xml:space="preserve">. </w:t>
      </w:r>
    </w:p>
    <w:p w14:paraId="58E78369" w14:textId="33F24E2E" w:rsidR="004D08ED" w:rsidRPr="00B20B52" w:rsidRDefault="0028519E" w:rsidP="00B60635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</m:oMath>
      <w:r w:rsidR="00B60635">
        <w:rPr>
          <w:rFonts w:eastAsiaTheme="minorEastAsia"/>
        </w:rPr>
        <w:tab/>
      </w:r>
      <w:r w:rsidR="00B60635">
        <w:rPr>
          <w:rFonts w:eastAsiaTheme="minorEastAsia"/>
        </w:rPr>
        <w:tab/>
        <w:t>formel 1.3</w:t>
      </w:r>
    </w:p>
    <w:p w14:paraId="7D25EF54" w14:textId="51172165" w:rsidR="0030381F" w:rsidRDefault="00B20B52" w:rsidP="00DB723E">
      <w:pPr>
        <w:rPr>
          <w:rFonts w:eastAsiaTheme="minorEastAsia"/>
        </w:rPr>
      </w:pPr>
      <w:r>
        <w:rPr>
          <w:rFonts w:eastAsiaTheme="minorEastAsia"/>
        </w:rPr>
        <w:t xml:space="preserve">Førnævnte eksempel </w:t>
      </w:r>
      <w:r w:rsidR="004649A4">
        <w:rPr>
          <w:rFonts w:eastAsiaTheme="minorEastAsia"/>
        </w:rPr>
        <w:t xml:space="preserve">med EM-bølger i luft og plastic </w:t>
      </w:r>
      <w:r>
        <w:rPr>
          <w:rFonts w:eastAsiaTheme="minorEastAsia"/>
        </w:rPr>
        <w:t>vil give et brydningsindeks for</w:t>
      </w:r>
      <w:r w:rsidR="001E09DD">
        <w:rPr>
          <w:rFonts w:eastAsiaTheme="minorEastAsia"/>
        </w:rPr>
        <w:t xml:space="preserve"> </w:t>
      </w:r>
      <w:r w:rsidR="004649A4">
        <w:rPr>
          <w:rFonts w:eastAsiaTheme="minorEastAsia"/>
        </w:rPr>
        <w:t>d</w:t>
      </w:r>
      <w:r w:rsidR="001E09DD">
        <w:rPr>
          <w:rFonts w:eastAsiaTheme="minorEastAsia"/>
        </w:rPr>
        <w:t>en type</w:t>
      </w:r>
      <w:r>
        <w:rPr>
          <w:rFonts w:eastAsiaTheme="minorEastAsia"/>
        </w:rPr>
        <w:t xml:space="preserve"> </w:t>
      </w:r>
      <w:r w:rsidR="0030381F">
        <w:rPr>
          <w:rFonts w:eastAsiaTheme="minorEastAsia"/>
        </w:rPr>
        <w:t xml:space="preserve">plastic på </w:t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2,99</m:t>
            </m:r>
          </m:num>
          <m:den>
            <m:r>
              <w:rPr>
                <w:rFonts w:ascii="Cambria Math" w:eastAsiaTheme="minorEastAsia" w:hAnsi="Cambria Math"/>
              </w:rPr>
              <m:t>2,00</m:t>
            </m:r>
          </m:den>
        </m:f>
        <m:r>
          <w:rPr>
            <w:rFonts w:ascii="Cambria Math" w:eastAsiaTheme="minorEastAsia" w:hAnsi="Cambria Math"/>
          </w:rPr>
          <m:t>=1,5.</m:t>
        </m:r>
      </m:oMath>
    </w:p>
    <w:p w14:paraId="4228DDC9" w14:textId="6139E1DB" w:rsidR="004E4026" w:rsidRDefault="004E4026" w:rsidP="00DB723E">
      <w:pPr>
        <w:rPr>
          <w:rFonts w:eastAsiaTheme="minorEastAsia"/>
        </w:rPr>
      </w:pPr>
      <w:r>
        <w:rPr>
          <w:rFonts w:eastAsiaTheme="minorEastAsia"/>
        </w:rPr>
        <w:t>En omskrivning af brydningsloven giver</w:t>
      </w:r>
    </w:p>
    <w:p w14:paraId="7A5AF73A" w14:textId="049701E2" w:rsidR="00B73626" w:rsidRPr="001C0744" w:rsidRDefault="0028519E" w:rsidP="001C0744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</w:rPr>
              <m:t>sin⁡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</m:oMath>
      <w:r w:rsidR="001C0744">
        <w:rPr>
          <w:rFonts w:eastAsiaTheme="minorEastAsia"/>
        </w:rPr>
        <w:tab/>
        <w:t>formel 1.</w:t>
      </w:r>
      <w:r w:rsidR="007F7582">
        <w:rPr>
          <w:rFonts w:eastAsiaTheme="minorEastAsia"/>
        </w:rPr>
        <w:t>4</w:t>
      </w:r>
    </w:p>
    <w:p w14:paraId="0A4DB954" w14:textId="730F0EF5" w:rsidR="009E7989" w:rsidRDefault="00984526" w:rsidP="00DB723E">
      <w:pPr>
        <w:rPr>
          <w:rFonts w:eastAsiaTheme="minorEastAsia"/>
        </w:rPr>
      </w:pPr>
      <w:r>
        <w:rPr>
          <w:rFonts w:eastAsiaTheme="minorEastAsia"/>
        </w:rPr>
        <w:t xml:space="preserve">hvor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1C0744">
        <w:rPr>
          <w:rFonts w:eastAsiaTheme="minorEastAsia"/>
        </w:rPr>
        <w:t xml:space="preserve"> og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1C0744">
        <w:rPr>
          <w:rFonts w:eastAsiaTheme="minorEastAsia"/>
        </w:rPr>
        <w:t xml:space="preserve"> er </w:t>
      </w:r>
      <w:r w:rsidR="001C0744">
        <w:rPr>
          <w:rFonts w:eastAsiaTheme="minorEastAsia"/>
          <w:i/>
          <w:iCs/>
        </w:rPr>
        <w:t>brydningsindeks</w:t>
      </w:r>
      <w:r w:rsidR="001C0744">
        <w:rPr>
          <w:rFonts w:eastAsiaTheme="minorEastAsia"/>
        </w:rPr>
        <w:t xml:space="preserve"> for materiale 1 og 2. </w:t>
      </w:r>
      <w:r w:rsidR="00CE0F36">
        <w:rPr>
          <w:rFonts w:eastAsiaTheme="minorEastAsia"/>
        </w:rPr>
        <w:t>Des større forhold, der er mellem brydningsindekset i to materialer, des større hastighedsforskel vil der være,</w:t>
      </w:r>
      <w:r w:rsidR="004F7403">
        <w:rPr>
          <w:rFonts w:eastAsiaTheme="minorEastAsia"/>
        </w:rPr>
        <w:t xml:space="preserve"> </w:t>
      </w:r>
      <w:r w:rsidR="00CE0F36">
        <w:rPr>
          <w:rFonts w:eastAsiaTheme="minorEastAsia"/>
        </w:rPr>
        <w:t xml:space="preserve">og des større forskel </w:t>
      </w:r>
      <w:r w:rsidR="009039F5">
        <w:rPr>
          <w:rFonts w:eastAsiaTheme="minorEastAsia"/>
        </w:rPr>
        <w:t xml:space="preserve">er der </w:t>
      </w:r>
      <w:r w:rsidR="00CE0F36">
        <w:rPr>
          <w:rFonts w:eastAsiaTheme="minorEastAsia"/>
        </w:rPr>
        <w:t xml:space="preserve">mellem indfalds- og brydningsvinklen. </w:t>
      </w:r>
    </w:p>
    <w:p w14:paraId="080C0CEB" w14:textId="07D95476" w:rsidR="009E7989" w:rsidRDefault="00527BC1" w:rsidP="00DB723E">
      <w:pPr>
        <w:rPr>
          <w:rFonts w:eastAsiaTheme="minorEastAsia"/>
        </w:rPr>
      </w:pPr>
      <w:r>
        <w:rPr>
          <w:rFonts w:eastAsiaTheme="minorEastAsia"/>
        </w:rPr>
        <w:t>Det kan også være nyttigt at inddrage</w:t>
      </w:r>
      <w:r w:rsidR="001C4754">
        <w:rPr>
          <w:rFonts w:eastAsiaTheme="minorEastAsia"/>
        </w:rPr>
        <w:t xml:space="preserve"> sammenhængen mellem bølgers hastighed (</w:t>
      </w:r>
      <m:oMath>
        <m:r>
          <w:rPr>
            <w:rFonts w:ascii="Cambria Math" w:eastAsiaTheme="minorEastAsia" w:hAnsi="Cambria Math"/>
          </w:rPr>
          <m:t>v</m:t>
        </m:r>
      </m:oMath>
      <w:r w:rsidR="001C4754">
        <w:rPr>
          <w:rFonts w:eastAsiaTheme="minorEastAsia"/>
        </w:rPr>
        <w:t>), frekvens og bølgelængde, som kaldes</w:t>
      </w:r>
      <w:r w:rsidR="009E7989">
        <w:rPr>
          <w:rFonts w:eastAsiaTheme="minorEastAsia"/>
        </w:rPr>
        <w:t xml:space="preserve"> </w:t>
      </w:r>
      <w:r w:rsidR="009E7989">
        <w:rPr>
          <w:rFonts w:eastAsiaTheme="minorEastAsia"/>
          <w:i/>
          <w:iCs/>
        </w:rPr>
        <w:t>Bølgeformlen</w:t>
      </w:r>
      <w:r w:rsidR="001C4754">
        <w:rPr>
          <w:rFonts w:eastAsiaTheme="minorEastAsia"/>
          <w:i/>
          <w:iCs/>
        </w:rPr>
        <w:t>:</w:t>
      </w:r>
    </w:p>
    <w:p w14:paraId="02B06216" w14:textId="147C27AC" w:rsidR="009E7989" w:rsidRDefault="009E7989" w:rsidP="009E7989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v=f·λ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formel 1.5</w:t>
      </w:r>
    </w:p>
    <w:p w14:paraId="7A0AA57B" w14:textId="6A4A08FD" w:rsidR="009E7989" w:rsidRDefault="0031026C" w:rsidP="009E7989">
      <w:pPr>
        <w:rPr>
          <w:rFonts w:eastAsiaTheme="minorEastAsia"/>
        </w:rPr>
      </w:pPr>
      <w:r>
        <w:rPr>
          <w:rFonts w:eastAsiaTheme="minorEastAsia"/>
        </w:rPr>
        <w:t>Bølgef</w:t>
      </w:r>
      <w:r w:rsidR="00527BC1">
        <w:rPr>
          <w:rFonts w:eastAsiaTheme="minorEastAsia"/>
        </w:rPr>
        <w:t xml:space="preserve">ormlen viser netop, at hvis frekvensen er bevaret, men hastigheden ændres, så må bølgelængden af bølgen også ændre sig ved indfald i en ny fase. </w:t>
      </w:r>
      <w:r w:rsidR="00BA50DB">
        <w:rPr>
          <w:rFonts w:eastAsiaTheme="minorEastAsia"/>
        </w:rPr>
        <w:t xml:space="preserve"> </w:t>
      </w:r>
      <w:r w:rsidR="00BA50DB">
        <w:rPr>
          <w:rFonts w:eastAsiaTheme="minorEastAsia"/>
        </w:rPr>
        <w:br/>
      </w:r>
      <w:r w:rsidR="002A132B">
        <w:rPr>
          <w:rFonts w:eastAsiaTheme="minorEastAsia"/>
        </w:rPr>
        <w:t>Et eksempel herpå kunne være en</w:t>
      </w:r>
      <w:r w:rsidR="009039F5">
        <w:rPr>
          <w:rFonts w:eastAsiaTheme="minorEastAsia"/>
        </w:rPr>
        <w:t xml:space="preserve"> seismisk</w:t>
      </w:r>
      <w:r w:rsidR="002A132B">
        <w:rPr>
          <w:rFonts w:eastAsiaTheme="minorEastAsia"/>
        </w:rPr>
        <w:t xml:space="preserve"> P-bølge</w:t>
      </w:r>
      <w:r w:rsidR="00A6725C">
        <w:rPr>
          <w:rFonts w:eastAsiaTheme="minorEastAsia"/>
        </w:rPr>
        <w:t xml:space="preserve"> med en frekvens på 2 Hz</w:t>
      </w:r>
      <w:r w:rsidR="006A5CBB">
        <w:rPr>
          <w:rFonts w:eastAsiaTheme="minorEastAsia"/>
        </w:rPr>
        <w:t xml:space="preserve"> som bevæger sig med </w:t>
      </w:r>
      <w:r w:rsidR="006A5C7B">
        <w:rPr>
          <w:rFonts w:eastAsiaTheme="minorEastAsia"/>
        </w:rPr>
        <w:t xml:space="preserve">600 m/s i jord til et lag </w:t>
      </w:r>
      <w:r w:rsidR="00C65105">
        <w:rPr>
          <w:rFonts w:eastAsiaTheme="minorEastAsia"/>
        </w:rPr>
        <w:t xml:space="preserve">granit med en hastighed på 5500 m/s. </w:t>
      </w:r>
      <w:r w:rsidR="00603575">
        <w:rPr>
          <w:rFonts w:eastAsiaTheme="minorEastAsia"/>
        </w:rPr>
        <w:t>I jordlaget er bølgelængden så</w:t>
      </w:r>
    </w:p>
    <w:p w14:paraId="124AA8A8" w14:textId="07EFBCB5" w:rsidR="00603575" w:rsidRPr="00043552" w:rsidRDefault="00603575" w:rsidP="009E798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λ=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600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2 Hz</m:t>
              </m:r>
            </m:den>
          </m:f>
          <m:r>
            <w:rPr>
              <w:rFonts w:ascii="Cambria Math" w:eastAsiaTheme="minorEastAsia" w:hAnsi="Cambria Math"/>
            </w:rPr>
            <m:t>=300 m.</m:t>
          </m:r>
        </m:oMath>
      </m:oMathPara>
    </w:p>
    <w:p w14:paraId="13272E5E" w14:textId="491EA4C9" w:rsidR="00043552" w:rsidRDefault="00196F4C" w:rsidP="009E7989">
      <w:pPr>
        <w:rPr>
          <w:rFonts w:eastAsiaTheme="minorEastAsia"/>
        </w:rPr>
      </w:pPr>
      <w:r>
        <w:rPr>
          <w:rFonts w:eastAsiaTheme="minorEastAsia"/>
        </w:rPr>
        <w:t>Kan du beregne bølgelængden i granitlaget?</w:t>
      </w:r>
    </w:p>
    <w:p w14:paraId="78DAB9C5" w14:textId="5804093D" w:rsidR="00043552" w:rsidRPr="00E851D4" w:rsidRDefault="0028519E" w:rsidP="009E798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</w:rPr>
                <m:t>granit</m:t>
              </m:r>
            </m:sub>
          </m:sSub>
          <m:r>
            <w:rPr>
              <w:rFonts w:ascii="Cambria Math" w:eastAsiaTheme="minorEastAsia" w:hAnsi="Cambria Math"/>
            </w:rPr>
            <m:t>=?</m:t>
          </m:r>
        </m:oMath>
      </m:oMathPara>
    </w:p>
    <w:p w14:paraId="1F1FC0FD" w14:textId="77777777" w:rsidR="00E851D4" w:rsidRDefault="00E851D4" w:rsidP="009E7989">
      <w:pPr>
        <w:rPr>
          <w:rFonts w:eastAsiaTheme="minorEastAsia"/>
        </w:rPr>
      </w:pPr>
    </w:p>
    <w:p w14:paraId="30DD5CFF" w14:textId="0C12F108" w:rsidR="000C0C7B" w:rsidRPr="00484B18" w:rsidRDefault="00F80C4E" w:rsidP="00DB723E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78455DBF" wp14:editId="13DF6833">
            <wp:simplePos x="0" y="0"/>
            <wp:positionH relativeFrom="column">
              <wp:posOffset>4588123</wp:posOffset>
            </wp:positionH>
            <wp:positionV relativeFrom="paragraph">
              <wp:posOffset>3369</wp:posOffset>
            </wp:positionV>
            <wp:extent cx="1802130" cy="2487295"/>
            <wp:effectExtent l="0" t="0" r="7620" b="825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7B" w:rsidRPr="00484B18">
        <w:rPr>
          <w:rFonts w:eastAsiaTheme="minorEastAsia"/>
          <w:b/>
          <w:bCs/>
        </w:rPr>
        <w:t xml:space="preserve">Øvelse 1: </w:t>
      </w:r>
      <w:r w:rsidR="00057344" w:rsidRPr="00484B18">
        <w:rPr>
          <w:b/>
          <w:bCs/>
        </w:rPr>
        <w:t>Bestemmelse af brydningsindeks</w:t>
      </w:r>
      <w:r w:rsidR="001A2961">
        <w:rPr>
          <w:b/>
          <w:bCs/>
        </w:rPr>
        <w:t>et</w:t>
      </w:r>
      <w:r w:rsidR="00057344" w:rsidRPr="00484B18">
        <w:rPr>
          <w:b/>
          <w:bCs/>
        </w:rPr>
        <w:t xml:space="preserve"> for lys gennem glas</w:t>
      </w:r>
      <w:r w:rsidR="00092805" w:rsidRPr="00484B18">
        <w:rPr>
          <w:b/>
          <w:bCs/>
        </w:rPr>
        <w:t xml:space="preserve"> eller plastic</w:t>
      </w:r>
      <w:r w:rsidR="00057344" w:rsidRPr="00484B18">
        <w:rPr>
          <w:b/>
          <w:bCs/>
        </w:rPr>
        <w:t xml:space="preserve">. </w:t>
      </w:r>
    </w:p>
    <w:p w14:paraId="709E1DE4" w14:textId="62B5DD69" w:rsidR="00484B18" w:rsidRDefault="00C66037" w:rsidP="0077245B">
      <w:pPr>
        <w:jc w:val="both"/>
      </w:pPr>
      <w:r>
        <w:t>4 k</w:t>
      </w:r>
      <w:r w:rsidR="00092805">
        <w:t>nappenåle, glas eller plasticklods</w:t>
      </w:r>
      <w:r w:rsidR="00484B18">
        <w:t>, m</w:t>
      </w:r>
      <w:r w:rsidR="00092805">
        <w:t>obilkamera</w:t>
      </w:r>
      <w:r w:rsidR="00484B18">
        <w:t xml:space="preserve">, </w:t>
      </w:r>
      <w:r w:rsidR="00BE0E34">
        <w:t xml:space="preserve">træplade, </w:t>
      </w:r>
      <w:r w:rsidR="00484B18">
        <w:t>GeoGebra (vinkelmåling).</w:t>
      </w:r>
    </w:p>
    <w:p w14:paraId="7A3AAB02" w14:textId="2222E285" w:rsidR="00212A3C" w:rsidRDefault="00600BFE" w:rsidP="0077245B">
      <w:pPr>
        <w:jc w:val="both"/>
      </w:pPr>
      <w:r w:rsidRPr="00677F39">
        <w:rPr>
          <w:b/>
          <w:bCs/>
          <w:noProof/>
        </w:rPr>
        <w:drawing>
          <wp:anchor distT="0" distB="0" distL="114300" distR="114300" simplePos="0" relativeHeight="251666944" behindDoc="0" locked="0" layoutInCell="1" allowOverlap="1" wp14:anchorId="00734B22" wp14:editId="5427DCFC">
            <wp:simplePos x="0" y="0"/>
            <wp:positionH relativeFrom="margin">
              <wp:posOffset>4700988</wp:posOffset>
            </wp:positionH>
            <wp:positionV relativeFrom="paragraph">
              <wp:posOffset>2012895</wp:posOffset>
            </wp:positionV>
            <wp:extent cx="1458595" cy="1524635"/>
            <wp:effectExtent l="0" t="0" r="825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E34" w:rsidRPr="00677F39">
        <w:rPr>
          <w:b/>
          <w:bCs/>
        </w:rPr>
        <w:t>Metode</w:t>
      </w:r>
      <w:r w:rsidR="00C66037">
        <w:br/>
      </w:r>
      <w:r w:rsidR="00BE0E34">
        <w:t>Placér en klods af plastic på e</w:t>
      </w:r>
      <w:r w:rsidR="00DD100B">
        <w:t>n træplade</w:t>
      </w:r>
      <w:r w:rsidR="00057AB9">
        <w:t xml:space="preserve"> til isætning af nåle.</w:t>
      </w:r>
      <w:r w:rsidR="002941BB">
        <w:t xml:space="preserve"> Start med at placere nål A lige ved kanten af klodsen, og nål B lidt skråt ovenfor. Skift nu til at se direkte ind fra siden på klodsen, og </w:t>
      </w:r>
      <w:r w:rsidR="002041E8">
        <w:t xml:space="preserve">sæt nål C og </w:t>
      </w:r>
      <w:r w:rsidR="00B41163">
        <w:t>D</w:t>
      </w:r>
      <w:r w:rsidR="002041E8">
        <w:t xml:space="preserve">, så det ligner, at de netop står på linje med B og A. </w:t>
      </w:r>
      <w:r w:rsidR="00C66037">
        <w:t>Øvelsen kan også laves i dæmpet belysning med en smal fokuseret lysstråle fra en lysboks.</w:t>
      </w:r>
      <w:r w:rsidR="0077245B">
        <w:tab/>
      </w:r>
      <w:r w:rsidR="00C66037">
        <w:t xml:space="preserve"> </w:t>
      </w:r>
      <w:r w:rsidR="002041E8">
        <w:br/>
        <w:t xml:space="preserve">Tag et billede præcis ovenfra - helst uden forvrængning. </w:t>
      </w:r>
      <w:r w:rsidR="0077245B">
        <w:tab/>
      </w:r>
      <w:r w:rsidR="00057AB9">
        <w:t xml:space="preserve"> </w:t>
      </w:r>
      <w:r w:rsidR="00C66037">
        <w:br/>
      </w:r>
      <w:r w:rsidR="002041E8">
        <w:t xml:space="preserve">Indsæt billedet i GeoGebra. </w:t>
      </w:r>
      <w:r w:rsidR="0077245B">
        <w:tab/>
      </w:r>
      <w:r w:rsidR="002041E8">
        <w:br/>
      </w:r>
      <w:r w:rsidR="0077245B">
        <w:rPr>
          <w:rFonts w:eastAsiaTheme="minorEastAsia"/>
        </w:rPr>
        <w:t xml:space="preserve">Gentag med glas og andre </w:t>
      </w:r>
      <w:r w:rsidR="000751EA">
        <w:rPr>
          <w:rFonts w:eastAsiaTheme="minorEastAsia"/>
        </w:rPr>
        <w:t xml:space="preserve">transparente </w:t>
      </w:r>
      <w:r w:rsidR="0077245B">
        <w:rPr>
          <w:rFonts w:eastAsiaTheme="minorEastAsia"/>
        </w:rPr>
        <w:t>materialer i fysiksamlingen.</w:t>
      </w:r>
      <w:r w:rsidR="0077245B">
        <w:rPr>
          <w:rFonts w:eastAsiaTheme="minorEastAsia"/>
        </w:rPr>
        <w:tab/>
      </w:r>
      <w:r w:rsidR="002041E8">
        <w:br/>
      </w:r>
      <w:r w:rsidR="0037460F">
        <w:rPr>
          <w:b/>
          <w:bCs/>
        </w:rPr>
        <w:br/>
      </w:r>
      <w:r w:rsidR="002041E8" w:rsidRPr="002041E8">
        <w:rPr>
          <w:b/>
          <w:bCs/>
        </w:rPr>
        <w:t xml:space="preserve">Efterbehandling </w:t>
      </w:r>
      <w:r>
        <w:rPr>
          <w:b/>
          <w:bCs/>
        </w:rPr>
        <w:br/>
      </w:r>
      <w:r w:rsidR="002041E8">
        <w:t xml:space="preserve">Bestem indfaldsvinklen </w:t>
      </w:r>
      <m:oMath>
        <m:r>
          <w:rPr>
            <w:rFonts w:ascii="Cambria Math" w:hAnsi="Cambria Math"/>
          </w:rPr>
          <m:t>i</m:t>
        </m:r>
      </m:oMath>
      <w:r w:rsidR="002041E8">
        <w:rPr>
          <w:rFonts w:eastAsiaTheme="minorEastAsia"/>
        </w:rPr>
        <w:t xml:space="preserve">, og brydningsvinklen </w:t>
      </w:r>
      <m:oMath>
        <m:r>
          <w:rPr>
            <w:rFonts w:ascii="Cambria Math" w:eastAsiaTheme="minorEastAsia" w:hAnsi="Cambria Math"/>
          </w:rPr>
          <m:t>b</m:t>
        </m:r>
      </m:oMath>
      <w:r w:rsidR="002776F4">
        <w:rPr>
          <w:rFonts w:eastAsiaTheme="minorEastAsia"/>
        </w:rPr>
        <w:t xml:space="preserve"> ved brug af GeoGebras vinkelmålingsfunktioner. </w:t>
      </w:r>
      <w:r w:rsidR="00B41163">
        <w:rPr>
          <w:rFonts w:eastAsiaTheme="minorEastAsia"/>
        </w:rPr>
        <w:br/>
        <w:t xml:space="preserve">Bestem brydningsindekset for klodsens materiale, idet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=1,00</m:t>
        </m:r>
      </m:oMath>
      <w:r w:rsidR="00B41163">
        <w:rPr>
          <w:rFonts w:eastAsiaTheme="minorEastAsia"/>
        </w:rPr>
        <w:t xml:space="preserve"> for luft. </w:t>
      </w:r>
      <w:r w:rsidR="004A5088">
        <w:rPr>
          <w:rFonts w:eastAsiaTheme="minorEastAsia"/>
        </w:rPr>
        <w:t xml:space="preserve">Sammenlign med tabelværdier for materialerne. </w:t>
      </w:r>
      <w:r w:rsidR="0077245B">
        <w:rPr>
          <w:rFonts w:eastAsiaTheme="minorEastAsia"/>
        </w:rPr>
        <w:tab/>
      </w:r>
      <w:r w:rsidR="004A5088">
        <w:rPr>
          <w:rFonts w:eastAsiaTheme="minorEastAsia"/>
        </w:rPr>
        <w:br/>
        <w:t>Beregn den relative afvigelse i % og find begrundelser til afv</w:t>
      </w:r>
      <w:r w:rsidR="00624AD5">
        <w:rPr>
          <w:rFonts w:eastAsiaTheme="minorEastAsia"/>
        </w:rPr>
        <w:t>igel</w:t>
      </w:r>
      <w:r w:rsidR="004A5088">
        <w:rPr>
          <w:rFonts w:eastAsiaTheme="minorEastAsia"/>
        </w:rPr>
        <w:t xml:space="preserve">sen. </w:t>
      </w:r>
      <w:r w:rsidR="0077245B">
        <w:rPr>
          <w:rFonts w:eastAsiaTheme="minorEastAsia"/>
        </w:rPr>
        <w:br/>
      </w:r>
    </w:p>
    <w:p w14:paraId="7A53C14E" w14:textId="62BE1358" w:rsidR="005607D8" w:rsidRDefault="005607D8" w:rsidP="0077245B">
      <w:pPr>
        <w:jc w:val="both"/>
      </w:pPr>
    </w:p>
    <w:p w14:paraId="524A8C5C" w14:textId="77777777" w:rsidR="00212A3C" w:rsidRDefault="00E569D5" w:rsidP="00DB723E">
      <w:pPr>
        <w:rPr>
          <w:b/>
          <w:bCs/>
        </w:rPr>
      </w:pPr>
      <w:r>
        <w:rPr>
          <w:b/>
          <w:bCs/>
        </w:rPr>
        <w:t>Øvelse 2</w:t>
      </w:r>
      <w:r w:rsidR="00212A3C">
        <w:rPr>
          <w:b/>
          <w:bCs/>
        </w:rPr>
        <w:t>:</w:t>
      </w:r>
      <w:r>
        <w:rPr>
          <w:b/>
          <w:bCs/>
        </w:rPr>
        <w:t xml:space="preserve"> Simulering af </w:t>
      </w:r>
      <w:r w:rsidR="00212A3C">
        <w:rPr>
          <w:b/>
          <w:bCs/>
        </w:rPr>
        <w:t>en regnbue - dispersion i vanddråbe</w:t>
      </w:r>
    </w:p>
    <w:p w14:paraId="1760B62D" w14:textId="01B30A20" w:rsidR="00DB723E" w:rsidRDefault="00212A3C" w:rsidP="00DB723E">
      <w:r>
        <w:rPr>
          <w:b/>
          <w:bCs/>
        </w:rPr>
        <w:t xml:space="preserve">Åbn </w:t>
      </w:r>
      <w:r w:rsidR="00E569D5">
        <w:t>GeoGebra-s</w:t>
      </w:r>
      <w:r w:rsidR="00DB723E">
        <w:t>imulering</w:t>
      </w:r>
      <w:r>
        <w:t>en</w:t>
      </w:r>
      <w:r w:rsidR="00DB723E">
        <w:t xml:space="preserve"> - </w:t>
      </w:r>
      <w:r>
        <w:t>”B</w:t>
      </w:r>
      <w:r w:rsidR="00DB723E">
        <w:t>rydningsindeks og dispersion</w:t>
      </w:r>
      <w:r>
        <w:t>”.</w:t>
      </w:r>
    </w:p>
    <w:p w14:paraId="4C982E23" w14:textId="04C5DFB9" w:rsidR="00212A3C" w:rsidRDefault="00212A3C" w:rsidP="00DB723E">
      <w:r w:rsidRPr="003D30AB">
        <w:rPr>
          <w:u w:val="single"/>
        </w:rPr>
        <w:t>Opgave 1:</w:t>
      </w:r>
      <w:r>
        <w:t xml:space="preserve"> </w:t>
      </w:r>
      <w:r w:rsidR="00D4647B">
        <w:t>I tabellen ses brydningsindeks</w:t>
      </w:r>
      <w:r w:rsidR="002C2A2A">
        <w:t>et</w:t>
      </w:r>
      <w:r w:rsidR="00D4647B">
        <w:t xml:space="preserve"> </w:t>
      </w:r>
      <w:r w:rsidR="002C2A2A">
        <w:t>for lys i vand</w:t>
      </w:r>
      <w:r w:rsidR="004B628A">
        <w:t>.</w:t>
      </w:r>
      <w:r w:rsidR="002C2A2A">
        <w:t xml:space="preserve"> Slå </w:t>
      </w:r>
      <w:r w:rsidR="004A3983">
        <w:t xml:space="preserve">de præcise </w:t>
      </w:r>
      <w:r w:rsidR="002C2A2A">
        <w:t>farver op på nettet</w:t>
      </w:r>
      <w:r w:rsidR="004A3983">
        <w:t>, og skriv dem ind i tabellen</w:t>
      </w:r>
      <w:r w:rsidR="002C2A2A">
        <w:t>.</w:t>
      </w:r>
      <w:r w:rsidR="004B628A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6"/>
        <w:gridCol w:w="746"/>
        <w:gridCol w:w="831"/>
      </w:tblGrid>
      <w:tr w:rsidR="004B628A" w14:paraId="52D3712C" w14:textId="1684DB65" w:rsidTr="00C82C9F">
        <w:trPr>
          <w:trHeight w:val="252"/>
        </w:trPr>
        <w:tc>
          <w:tcPr>
            <w:tcW w:w="746" w:type="dxa"/>
          </w:tcPr>
          <w:p w14:paraId="1F5150FD" w14:textId="00D078E5" w:rsidR="004B628A" w:rsidRDefault="00980A2A" w:rsidP="00DB723E"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746" w:type="dxa"/>
          </w:tcPr>
          <w:p w14:paraId="0D9CC8E3" w14:textId="55140EC4" w:rsidR="004B628A" w:rsidRDefault="00980A2A" w:rsidP="00DB723E">
            <w:r>
              <w:t>farve</w:t>
            </w:r>
          </w:p>
        </w:tc>
        <w:tc>
          <w:tcPr>
            <w:tcW w:w="746" w:type="dxa"/>
          </w:tcPr>
          <w:p w14:paraId="01E172BC" w14:textId="2C13BEA1" w:rsidR="004B628A" w:rsidRDefault="004B628A" w:rsidP="00DB723E">
            <m:oMathPara>
              <m:oMath>
                <m:r>
                  <w:rPr>
                    <w:rFonts w:ascii="Cambria Math" w:hAnsi="Cambria Math"/>
                  </w:rPr>
                  <m:t>λ(nm)</m:t>
                </m:r>
              </m:oMath>
            </m:oMathPara>
          </w:p>
        </w:tc>
      </w:tr>
      <w:tr w:rsidR="004B628A" w14:paraId="6D7571F1" w14:textId="32039925" w:rsidTr="00C82C9F">
        <w:trPr>
          <w:trHeight w:val="252"/>
        </w:trPr>
        <w:tc>
          <w:tcPr>
            <w:tcW w:w="746" w:type="dxa"/>
          </w:tcPr>
          <w:p w14:paraId="14A9947B" w14:textId="3B207A65" w:rsidR="004B628A" w:rsidRDefault="002C2A2A" w:rsidP="00DB723E">
            <w:r>
              <w:t>1,343</w:t>
            </w:r>
          </w:p>
        </w:tc>
        <w:tc>
          <w:tcPr>
            <w:tcW w:w="746" w:type="dxa"/>
          </w:tcPr>
          <w:p w14:paraId="48B1F0F3" w14:textId="28BE2AEC" w:rsidR="004B628A" w:rsidRDefault="004B628A" w:rsidP="00DB723E"/>
        </w:tc>
        <w:tc>
          <w:tcPr>
            <w:tcW w:w="746" w:type="dxa"/>
          </w:tcPr>
          <w:p w14:paraId="4F16F1E4" w14:textId="1547DE05" w:rsidR="004B628A" w:rsidRDefault="002C2A2A" w:rsidP="00DB723E">
            <w:r>
              <w:t>405</w:t>
            </w:r>
          </w:p>
        </w:tc>
      </w:tr>
      <w:tr w:rsidR="004B628A" w14:paraId="7947BA2C" w14:textId="2C545694" w:rsidTr="00C82C9F">
        <w:trPr>
          <w:trHeight w:val="252"/>
        </w:trPr>
        <w:tc>
          <w:tcPr>
            <w:tcW w:w="746" w:type="dxa"/>
          </w:tcPr>
          <w:p w14:paraId="4DA11852" w14:textId="1AE3B84B" w:rsidR="004B628A" w:rsidRDefault="002C2A2A" w:rsidP="00DB723E">
            <w:r>
              <w:t>1,337</w:t>
            </w:r>
          </w:p>
        </w:tc>
        <w:tc>
          <w:tcPr>
            <w:tcW w:w="746" w:type="dxa"/>
          </w:tcPr>
          <w:p w14:paraId="382EDFAD" w14:textId="730BDA2F" w:rsidR="004B628A" w:rsidRDefault="004B628A" w:rsidP="00DB723E"/>
        </w:tc>
        <w:tc>
          <w:tcPr>
            <w:tcW w:w="746" w:type="dxa"/>
          </w:tcPr>
          <w:p w14:paraId="3A8A4455" w14:textId="32BADB8F" w:rsidR="004B628A" w:rsidRDefault="002C2A2A" w:rsidP="00DB723E">
            <w:r>
              <w:t>488</w:t>
            </w:r>
          </w:p>
        </w:tc>
      </w:tr>
      <w:tr w:rsidR="004B628A" w14:paraId="1B83B1F0" w14:textId="6BF15C2E" w:rsidTr="00C82C9F">
        <w:trPr>
          <w:trHeight w:val="243"/>
        </w:trPr>
        <w:tc>
          <w:tcPr>
            <w:tcW w:w="746" w:type="dxa"/>
          </w:tcPr>
          <w:p w14:paraId="4FBE3161" w14:textId="5D2D3389" w:rsidR="004B628A" w:rsidRDefault="002C2A2A" w:rsidP="00DB723E">
            <w:r>
              <w:t>1,336</w:t>
            </w:r>
          </w:p>
        </w:tc>
        <w:tc>
          <w:tcPr>
            <w:tcW w:w="746" w:type="dxa"/>
          </w:tcPr>
          <w:p w14:paraId="4E7938C5" w14:textId="77777777" w:rsidR="004B628A" w:rsidRDefault="004B628A" w:rsidP="00DB723E"/>
        </w:tc>
        <w:tc>
          <w:tcPr>
            <w:tcW w:w="746" w:type="dxa"/>
          </w:tcPr>
          <w:p w14:paraId="256A31F8" w14:textId="6AC2E2AB" w:rsidR="004B628A" w:rsidRDefault="002C2A2A" w:rsidP="00DB723E">
            <w:r>
              <w:t>514</w:t>
            </w:r>
          </w:p>
        </w:tc>
      </w:tr>
      <w:tr w:rsidR="00980A2A" w14:paraId="732F0878" w14:textId="77777777" w:rsidTr="00C82C9F">
        <w:trPr>
          <w:trHeight w:val="243"/>
        </w:trPr>
        <w:tc>
          <w:tcPr>
            <w:tcW w:w="746" w:type="dxa"/>
          </w:tcPr>
          <w:p w14:paraId="13FBB5C0" w14:textId="6216E1C5" w:rsidR="00980A2A" w:rsidRDefault="002C2A2A" w:rsidP="00DB723E">
            <w:r>
              <w:t>1,335</w:t>
            </w:r>
          </w:p>
        </w:tc>
        <w:tc>
          <w:tcPr>
            <w:tcW w:w="746" w:type="dxa"/>
          </w:tcPr>
          <w:p w14:paraId="3A783355" w14:textId="55492B38" w:rsidR="00980A2A" w:rsidRDefault="00980A2A" w:rsidP="00DB723E"/>
        </w:tc>
        <w:tc>
          <w:tcPr>
            <w:tcW w:w="746" w:type="dxa"/>
          </w:tcPr>
          <w:p w14:paraId="305620A4" w14:textId="48A45DFE" w:rsidR="00980A2A" w:rsidRDefault="002C2A2A" w:rsidP="00DB723E">
            <w:r>
              <w:t>532</w:t>
            </w:r>
          </w:p>
        </w:tc>
      </w:tr>
      <w:tr w:rsidR="00980A2A" w14:paraId="4D8FA992" w14:textId="77777777" w:rsidTr="00C82C9F">
        <w:trPr>
          <w:trHeight w:val="243"/>
        </w:trPr>
        <w:tc>
          <w:tcPr>
            <w:tcW w:w="746" w:type="dxa"/>
          </w:tcPr>
          <w:p w14:paraId="6E64DC13" w14:textId="12C2A0A5" w:rsidR="00980A2A" w:rsidRDefault="002C2A2A" w:rsidP="00DB723E">
            <w:r>
              <w:t>1,332</w:t>
            </w:r>
          </w:p>
        </w:tc>
        <w:tc>
          <w:tcPr>
            <w:tcW w:w="746" w:type="dxa"/>
          </w:tcPr>
          <w:p w14:paraId="2E5BC81A" w14:textId="77777777" w:rsidR="00980A2A" w:rsidRDefault="00980A2A" w:rsidP="00DB723E"/>
        </w:tc>
        <w:tc>
          <w:tcPr>
            <w:tcW w:w="746" w:type="dxa"/>
          </w:tcPr>
          <w:p w14:paraId="12186963" w14:textId="4F7F69A8" w:rsidR="00980A2A" w:rsidRDefault="002C2A2A" w:rsidP="00DB723E">
            <w:r>
              <w:t>633</w:t>
            </w:r>
          </w:p>
        </w:tc>
      </w:tr>
    </w:tbl>
    <w:p w14:paraId="17BFC211" w14:textId="1E52BEF7" w:rsidR="00C45C01" w:rsidRDefault="002C2A2A" w:rsidP="00DB723E">
      <w:r w:rsidRPr="003D30AB">
        <w:rPr>
          <w:u w:val="single"/>
        </w:rPr>
        <w:br/>
      </w:r>
      <w:r w:rsidR="00C45C01" w:rsidRPr="003D30AB">
        <w:rPr>
          <w:u w:val="single"/>
        </w:rPr>
        <w:t>Opgave 2:</w:t>
      </w:r>
      <w:r w:rsidR="00C45C01">
        <w:t xml:space="preserve"> Indstil Geo</w:t>
      </w:r>
      <w:r w:rsidR="004F780A">
        <w:t>G</w:t>
      </w:r>
      <w:r w:rsidR="00C45C01">
        <w:t>ebra med de rigtige brydningsindeks</w:t>
      </w:r>
      <w:r w:rsidR="00B85EB6">
        <w:t>er</w:t>
      </w:r>
      <w:r w:rsidR="00C45C01">
        <w:t xml:space="preserve">. </w:t>
      </w:r>
      <w:r w:rsidR="001C68AB">
        <w:t>Beskriv hvad du observerer</w:t>
      </w:r>
      <w:r w:rsidR="003E2C96">
        <w:t>.</w:t>
      </w:r>
    </w:p>
    <w:p w14:paraId="6CEB2B8F" w14:textId="77777777" w:rsidR="003E2C96" w:rsidRDefault="003E2C96" w:rsidP="003E2C96">
      <w:pPr>
        <w:pStyle w:val="Listeafsnit"/>
        <w:numPr>
          <w:ilvl w:val="0"/>
          <w:numId w:val="1"/>
        </w:numPr>
      </w:pPr>
      <w:r>
        <w:t>Hvilken indflydelse har brydningsindekset på afbøjningen af lyset?</w:t>
      </w:r>
    </w:p>
    <w:p w14:paraId="6C45C511" w14:textId="77777777" w:rsidR="003E2C96" w:rsidRDefault="00401124" w:rsidP="003E2C96">
      <w:pPr>
        <w:pStyle w:val="Listeafsnit"/>
        <w:numPr>
          <w:ilvl w:val="0"/>
          <w:numId w:val="1"/>
        </w:numPr>
      </w:pPr>
      <w:r>
        <w:t>Hvad sker der, når brydningsindekset er højt</w:t>
      </w:r>
      <w:r w:rsidR="003E2C96">
        <w:t xml:space="preserve"> eller lavt</w:t>
      </w:r>
      <w:r>
        <w:t>?</w:t>
      </w:r>
    </w:p>
    <w:p w14:paraId="318D18F8" w14:textId="4EF7D00A" w:rsidR="007A4BB7" w:rsidRPr="002D4B6D" w:rsidRDefault="001C68AB" w:rsidP="0033388D">
      <w:pPr>
        <w:pStyle w:val="Listeafsnit"/>
        <w:numPr>
          <w:ilvl w:val="0"/>
          <w:numId w:val="1"/>
        </w:numPr>
      </w:pPr>
      <w:r>
        <w:t xml:space="preserve">Hvilken farve er </w:t>
      </w:r>
      <w:r w:rsidR="003E2C96">
        <w:t>nederst i forhold til synsretningen? Hvordan passer det med en regnbue</w:t>
      </w:r>
      <w:r w:rsidR="002D4B6D">
        <w:t xml:space="preserve"> (søg på nettet</w:t>
      </w:r>
      <w:r w:rsidR="003E2C96">
        <w:t>)?</w:t>
      </w:r>
    </w:p>
    <w:p w14:paraId="36A6F76F" w14:textId="252BEB66" w:rsidR="00B26BF0" w:rsidRDefault="005B2999" w:rsidP="0033388D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</w:r>
      <w:r w:rsidR="0033388D" w:rsidRPr="00024997">
        <w:rPr>
          <w:b/>
          <w:bCs/>
        </w:rPr>
        <w:t>Ekstraopgaver</w:t>
      </w:r>
    </w:p>
    <w:p w14:paraId="36B001F1" w14:textId="034A6B08" w:rsidR="007A4BB7" w:rsidRPr="00D4752D" w:rsidRDefault="007A4BB7" w:rsidP="001362B6">
      <w:pPr>
        <w:rPr>
          <w:i/>
          <w:iCs/>
        </w:rPr>
      </w:pPr>
      <w:r w:rsidRPr="00D4752D">
        <w:rPr>
          <w:i/>
          <w:iCs/>
        </w:rPr>
        <w:t>Opgave 1</w:t>
      </w:r>
    </w:p>
    <w:p w14:paraId="58F8BB45" w14:textId="0AAF0B92" w:rsidR="007A4BB7" w:rsidRDefault="00D62A24" w:rsidP="00DF0D3F">
      <w:pPr>
        <w:pStyle w:val="Listeafsnit"/>
        <w:numPr>
          <w:ilvl w:val="0"/>
          <w:numId w:val="2"/>
        </w:numPr>
      </w:pPr>
      <w:r>
        <w:t xml:space="preserve">Skriv med egne ord: </w:t>
      </w:r>
      <w:r w:rsidR="007A4BB7">
        <w:t>Hvad er seismiske bølger for noget?</w:t>
      </w:r>
    </w:p>
    <w:p w14:paraId="02B1AE91" w14:textId="7A1E2F40" w:rsidR="00DF0D3F" w:rsidRDefault="00D62A24" w:rsidP="00DF0D3F">
      <w:pPr>
        <w:pStyle w:val="Listeafsnit"/>
        <w:numPr>
          <w:ilvl w:val="0"/>
          <w:numId w:val="2"/>
        </w:numPr>
      </w:pPr>
      <w:r>
        <w:t xml:space="preserve">Søg på nettet: </w:t>
      </w:r>
      <w:r w:rsidR="00DF0D3F">
        <w:t xml:space="preserve">Beskriv forskellen på </w:t>
      </w:r>
      <w:r>
        <w:t>S- og P-bølger.</w:t>
      </w:r>
    </w:p>
    <w:p w14:paraId="069D86D5" w14:textId="14E05AA0" w:rsidR="00D26716" w:rsidRDefault="00D26716" w:rsidP="001362B6">
      <w:r w:rsidRPr="00D4752D">
        <w:rPr>
          <w:i/>
          <w:iCs/>
        </w:rPr>
        <w:t xml:space="preserve">Opgave </w:t>
      </w:r>
      <w:r w:rsidR="007A4BB7" w:rsidRPr="00D4752D">
        <w:rPr>
          <w:i/>
          <w:iCs/>
        </w:rPr>
        <w:t>2</w:t>
      </w:r>
      <w:r>
        <w:br/>
        <w:t>Når en bølge bliver brudt</w:t>
      </w:r>
      <w:r w:rsidR="00120E34">
        <w:t xml:space="preserve">, så </w:t>
      </w:r>
      <w:r w:rsidR="0003129D">
        <w:t xml:space="preserve">brydningsvinklen er mindre </w:t>
      </w:r>
      <w:r>
        <w:t>i det nye medie</w:t>
      </w:r>
      <w:r w:rsidR="0003129D">
        <w:t xml:space="preserve"> end indfaldsvinklen</w:t>
      </w:r>
      <w:r>
        <w:t xml:space="preserve">, hvad sker der så med: </w:t>
      </w:r>
      <w:r>
        <w:br/>
        <w:t xml:space="preserve">a) </w:t>
      </w:r>
      <w:r w:rsidR="00B81402">
        <w:t>hastigheden</w:t>
      </w:r>
      <w:r w:rsidR="00B81402">
        <w:br/>
        <w:t>b)</w:t>
      </w:r>
      <w:r>
        <w:t xml:space="preserve"> bølgelængden</w:t>
      </w:r>
      <w:r w:rsidR="00B81402">
        <w:br/>
        <w:t>c)</w:t>
      </w:r>
      <w:r>
        <w:t xml:space="preserve"> </w:t>
      </w:r>
      <w:r w:rsidR="00B81402">
        <w:t>frekvensen</w:t>
      </w:r>
      <w:r>
        <w:t xml:space="preserve"> </w:t>
      </w:r>
    </w:p>
    <w:p w14:paraId="0E65362C" w14:textId="3CF32600" w:rsidR="001362B6" w:rsidRPr="001362B6" w:rsidRDefault="00B26BF0" w:rsidP="001362B6">
      <w:pPr>
        <w:rPr>
          <w:rFonts w:eastAsiaTheme="minorEastAsia"/>
        </w:rPr>
      </w:pPr>
      <w:r w:rsidRPr="00D4752D">
        <w:rPr>
          <w:i/>
          <w:iCs/>
        </w:rPr>
        <w:t xml:space="preserve">Opgave </w:t>
      </w:r>
      <w:r w:rsidR="007A4BB7" w:rsidRPr="00D4752D">
        <w:rPr>
          <w:i/>
          <w:iCs/>
        </w:rPr>
        <w:t>3</w:t>
      </w:r>
      <w:r>
        <w:br/>
        <w:t>Argument</w:t>
      </w:r>
      <w:r w:rsidR="00E17641">
        <w:t>é</w:t>
      </w:r>
      <w:r>
        <w:t>r for om det kan lade sig gøre</w:t>
      </w:r>
      <w:r w:rsidR="008124E2">
        <w:t>,</w:t>
      </w:r>
      <w:r>
        <w:t xml:space="preserve"> at en bølge</w:t>
      </w:r>
      <w:r w:rsidR="00D26716">
        <w:t>,</w:t>
      </w:r>
      <w:r>
        <w:t xml:space="preserve"> der rejser gennem en </w:t>
      </w:r>
      <w:r w:rsidR="00D26716">
        <w:t>grænseflade,</w:t>
      </w:r>
      <w:r>
        <w:t xml:space="preserve"> oplever at indfaldsvinklen er lig brydningsvinklen. </w:t>
      </w:r>
      <w:r>
        <w:br/>
      </w:r>
      <w:r>
        <w:br/>
      </w:r>
      <w:r w:rsidRPr="00D4752D">
        <w:rPr>
          <w:i/>
          <w:iCs/>
        </w:rPr>
        <w:t xml:space="preserve">Opgave </w:t>
      </w:r>
      <w:r w:rsidR="007A4BB7" w:rsidRPr="00D4752D">
        <w:rPr>
          <w:i/>
          <w:iCs/>
        </w:rPr>
        <w:t>4</w:t>
      </w:r>
      <w:r>
        <w:br/>
        <w:t xml:space="preserve">En lysbølge med </w:t>
      </w:r>
      <w:r w:rsidR="00D20A21">
        <w:t xml:space="preserve">farten </w:t>
      </w:r>
      <m:oMath>
        <m:r>
          <w:rPr>
            <w:rFonts w:ascii="Cambria Math" w:hAnsi="Cambria Math"/>
          </w:rPr>
          <m:t>2,75·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 m/s</m:t>
        </m:r>
      </m:oMath>
      <w:r w:rsidR="00D20A21">
        <w:rPr>
          <w:rFonts w:eastAsiaTheme="minorEastAsia"/>
        </w:rPr>
        <w:t xml:space="preserve"> rammer ind på en grænseflade med en vinkel på </w:t>
      </w:r>
      <m:oMath>
        <m:r>
          <w:rPr>
            <w:rFonts w:ascii="Cambria Math" w:eastAsiaTheme="minorEastAsia" w:hAnsi="Cambria Math"/>
          </w:rPr>
          <m:t>25°</m:t>
        </m:r>
      </m:oMath>
      <w:r w:rsidR="00D20A21">
        <w:rPr>
          <w:rFonts w:eastAsiaTheme="minorEastAsia"/>
        </w:rPr>
        <w:t xml:space="preserve">, bliver brudt og bevæger sig nu med farten </w:t>
      </w:r>
      <m:oMath>
        <m:r>
          <w:rPr>
            <w:rFonts w:ascii="Cambria Math" w:eastAsiaTheme="minorEastAsia" w:hAnsi="Cambria Math"/>
          </w:rPr>
          <m:t>2,45·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 xml:space="preserve">. </m:t>
        </m:r>
      </m:oMath>
      <w:r w:rsidR="00F7547A">
        <w:rPr>
          <w:rFonts w:eastAsiaTheme="minorEastAsia"/>
        </w:rPr>
        <w:t>Hvilken vinkel har bølgen i medium 2?</w:t>
      </w:r>
    </w:p>
    <w:p w14:paraId="3D655E16" w14:textId="484F98D3" w:rsidR="00D0315D" w:rsidRPr="00D4752D" w:rsidRDefault="00157D9E" w:rsidP="00D0315D">
      <w:pPr>
        <w:spacing w:after="40"/>
        <w:rPr>
          <w:rFonts w:eastAsiaTheme="minorEastAsia"/>
          <w:i/>
          <w:iCs/>
        </w:rPr>
      </w:pPr>
      <w:r w:rsidRPr="00D4752D">
        <w:rPr>
          <w:rFonts w:eastAsiaTheme="minorEastAsia"/>
          <w:i/>
          <w:iCs/>
        </w:rPr>
        <w:t xml:space="preserve">Opgave </w:t>
      </w:r>
      <w:r w:rsidR="007A4BB7" w:rsidRPr="00D4752D">
        <w:rPr>
          <w:rFonts w:eastAsiaTheme="minorEastAsia"/>
          <w:i/>
          <w:iCs/>
        </w:rPr>
        <w:t>5</w:t>
      </w:r>
      <w:r w:rsidR="00A21BB3" w:rsidRPr="00D4752D">
        <w:rPr>
          <w:rFonts w:eastAsiaTheme="minorEastAsia"/>
          <w:i/>
          <w:iCs/>
        </w:rPr>
        <w:t xml:space="preserve"> - </w:t>
      </w:r>
      <w:r w:rsidR="00A2168A" w:rsidRPr="00D4752D">
        <w:rPr>
          <w:rFonts w:eastAsiaTheme="minorEastAsia"/>
          <w:i/>
          <w:iCs/>
        </w:rPr>
        <w:t>K</w:t>
      </w:r>
      <w:r w:rsidR="00A21BB3" w:rsidRPr="00D4752D">
        <w:rPr>
          <w:rFonts w:eastAsiaTheme="minorEastAsia"/>
          <w:i/>
          <w:iCs/>
        </w:rPr>
        <w:t>ritisk vinkel</w:t>
      </w:r>
      <w:r w:rsidR="00D0315D" w:rsidRPr="00D4752D">
        <w:rPr>
          <w:rFonts w:eastAsiaTheme="minorEastAsia"/>
          <w:i/>
          <w:iCs/>
        </w:rPr>
        <w:tab/>
      </w:r>
    </w:p>
    <w:p w14:paraId="48FBAAB9" w14:textId="3A33E494" w:rsidR="0033388D" w:rsidRDefault="003F4177" w:rsidP="0033388D">
      <w:r>
        <w:t>Når bølger bevæger sig fra et m</w:t>
      </w:r>
      <w:r w:rsidR="00C47C14">
        <w:t xml:space="preserve">ateriale </w:t>
      </w:r>
      <w:r>
        <w:t>med højt brydningsindeks til</w:t>
      </w:r>
      <w:r w:rsidR="003D30AB">
        <w:t xml:space="preserve"> et m</w:t>
      </w:r>
      <w:r w:rsidR="00C47C14">
        <w:t>ateriale</w:t>
      </w:r>
      <w:r w:rsidR="003D30AB">
        <w:t xml:space="preserve"> med</w:t>
      </w:r>
      <w:r>
        <w:t xml:space="preserve"> lavere brydningsindeks</w:t>
      </w:r>
      <w:r w:rsidR="00FB782C">
        <w:t>,</w:t>
      </w:r>
      <w:r>
        <w:t xml:space="preserve"> kan der ske såkaldt </w:t>
      </w:r>
      <w:r>
        <w:rPr>
          <w:b/>
          <w:bCs/>
        </w:rPr>
        <w:t xml:space="preserve">total </w:t>
      </w:r>
      <w:r w:rsidRPr="003F4177">
        <w:rPr>
          <w:b/>
          <w:bCs/>
        </w:rPr>
        <w:t>refleksion</w:t>
      </w:r>
      <w:r>
        <w:rPr>
          <w:b/>
          <w:bCs/>
        </w:rPr>
        <w:t>.</w:t>
      </w:r>
      <w:r>
        <w:t xml:space="preserve"> Dette sker i en særlig </w:t>
      </w:r>
      <w:r w:rsidR="006F4B4B">
        <w:t>indfalds</w:t>
      </w:r>
      <w:r>
        <w:t>vinke</w:t>
      </w:r>
      <w:r w:rsidR="008310A1">
        <w:t>l. N</w:t>
      </w:r>
      <w:r w:rsidR="00FB782C">
        <w:t xml:space="preserve">år indfaldsvinklen er større end denne </w:t>
      </w:r>
      <w:r w:rsidR="00FB782C" w:rsidRPr="00FB782C">
        <w:rPr>
          <w:b/>
          <w:bCs/>
        </w:rPr>
        <w:t>kritiske vinkel</w:t>
      </w:r>
      <w:r w:rsidR="00FB782C">
        <w:t>, vil hele bølgen reflekteres</w:t>
      </w:r>
      <w:r w:rsidR="008310A1">
        <w:t xml:space="preserve"> og intet </w:t>
      </w:r>
      <w:r w:rsidR="000434D3">
        <w:t>når igennem grænsefladen</w:t>
      </w:r>
      <w:r w:rsidR="00771FE6">
        <w:t xml:space="preserve">. </w:t>
      </w:r>
      <w:r w:rsidR="00A2168A" w:rsidRPr="00771FE6">
        <w:t>En</w:t>
      </w:r>
      <w:r w:rsidR="00A2168A">
        <w:t xml:space="preserve"> lysbølge </w:t>
      </w:r>
      <w:r w:rsidR="001134B6">
        <w:t>sendes fra e</w:t>
      </w:r>
      <w:r w:rsidR="00771FE6">
        <w:t>n glasfase</w:t>
      </w:r>
      <w:r w:rsidR="001134B6">
        <w:t xml:space="preserve"> med</w:t>
      </w:r>
      <w:r w:rsidR="00312039">
        <w:t xml:space="preserve"> brydningsindeks </w:t>
      </w:r>
      <m:oMath>
        <m:r>
          <w:rPr>
            <w:rFonts w:ascii="Cambria Math" w:hAnsi="Cambria Math"/>
          </w:rPr>
          <m:t>n=1,51</m:t>
        </m:r>
      </m:oMath>
      <w:r w:rsidR="001134B6">
        <w:rPr>
          <w:rFonts w:eastAsiaTheme="minorEastAsia"/>
        </w:rPr>
        <w:t xml:space="preserve"> ud mod </w:t>
      </w:r>
      <w:r w:rsidR="00280232">
        <w:rPr>
          <w:rFonts w:eastAsiaTheme="minorEastAsia"/>
        </w:rPr>
        <w:t>lufte</w:t>
      </w:r>
      <w:r w:rsidR="00771FE6">
        <w:rPr>
          <w:rFonts w:eastAsiaTheme="minorEastAsia"/>
        </w:rPr>
        <w:t>n</w:t>
      </w:r>
      <w:r w:rsidR="00312039">
        <w:t xml:space="preserve">. </w:t>
      </w:r>
      <w:r w:rsidR="00E5396F">
        <w:t xml:space="preserve">I hvilken </w:t>
      </w:r>
      <w:r w:rsidR="00771FE6">
        <w:t>indfaldsvinkel, vil strålen kun blive reflekteret, og der sker total refleksion?</w:t>
      </w:r>
      <w:r w:rsidR="00C34B9F">
        <w:t xml:space="preserve"> (hint: </w:t>
      </w:r>
      <m:oMath>
        <m:r>
          <w:rPr>
            <w:rFonts w:ascii="Cambria Math" w:hAnsi="Cambria Math"/>
          </w:rPr>
          <m:t>90°</m:t>
        </m:r>
      </m:oMath>
      <w:r w:rsidR="00C34B9F">
        <w:rPr>
          <w:rFonts w:eastAsiaTheme="minorEastAsia"/>
        </w:rPr>
        <w:t>)</w:t>
      </w:r>
      <w:r w:rsidR="00E5396F">
        <w:t>?</w:t>
      </w:r>
      <w:r w:rsidR="000B0205">
        <w:br/>
      </w:r>
      <w:r w:rsidR="000B0205">
        <w:br/>
      </w:r>
      <w:r w:rsidR="001B78D7" w:rsidRPr="000A28B4">
        <w:rPr>
          <w:i/>
          <w:iCs/>
        </w:rPr>
        <w:t xml:space="preserve">Opgave </w:t>
      </w:r>
      <w:r w:rsidR="000A28B4" w:rsidRPr="000A28B4">
        <w:rPr>
          <w:i/>
          <w:iCs/>
        </w:rPr>
        <w:t>6</w:t>
      </w:r>
      <w:r w:rsidR="00577F33">
        <w:rPr>
          <w:i/>
          <w:iCs/>
        </w:rPr>
        <w:t xml:space="preserve"> - formeltræning</w:t>
      </w:r>
      <w:r w:rsidR="000A28B4" w:rsidRPr="000A28B4">
        <w:rPr>
          <w:i/>
          <w:iCs/>
        </w:rPr>
        <w:br/>
      </w:r>
      <w:r w:rsidR="0033388D">
        <w:t>Omskriv</w:t>
      </w:r>
      <w:r w:rsidR="00CB4C4A">
        <w:t xml:space="preserve"> </w:t>
      </w:r>
      <w:r w:rsidR="0033388D">
        <w:t xml:space="preserve">og </w:t>
      </w:r>
      <w:r w:rsidR="001B78D7">
        <w:t>vis at</w:t>
      </w:r>
      <w:r w:rsidR="0033388D">
        <w:t xml:space="preserve"> </w:t>
      </w:r>
      <m:oMath>
        <m:r>
          <w:rPr>
            <w:rFonts w:ascii="Cambria Math" w:eastAsiaTheme="minorEastAsia" w:hAnsi="Cambria Math"/>
          </w:rPr>
          <m:t>b=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·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e>
                    </m:d>
                  </m:e>
                </m:func>
              </m:e>
            </m:d>
          </m:e>
        </m:func>
      </m:oMath>
      <w:r w:rsidR="00CE5C8D">
        <w:rPr>
          <w:rFonts w:eastAsiaTheme="minorEastAsia"/>
        </w:rPr>
        <w:t>.</w:t>
      </w:r>
    </w:p>
    <w:p w14:paraId="26734CB6" w14:textId="77777777" w:rsidR="00B61BC5" w:rsidRDefault="001B78D7" w:rsidP="00C50F29">
      <w:r w:rsidRPr="000A28B4">
        <w:rPr>
          <w:i/>
          <w:iCs/>
        </w:rPr>
        <w:t xml:space="preserve">Opgave </w:t>
      </w:r>
      <w:r w:rsidR="000A28B4" w:rsidRPr="000A28B4">
        <w:rPr>
          <w:i/>
          <w:iCs/>
        </w:rPr>
        <w:t>7</w:t>
      </w:r>
      <w:r w:rsidR="00577F33">
        <w:rPr>
          <w:i/>
          <w:iCs/>
        </w:rPr>
        <w:t xml:space="preserve"> - formeltræning</w:t>
      </w:r>
      <w:r w:rsidR="000A28B4">
        <w:br/>
      </w:r>
      <w:r w:rsidR="0033388D">
        <w:t>Omskriv og udled</w:t>
      </w:r>
      <w:r w:rsidR="00052D33">
        <w:t xml:space="preserve"> fra formel 1.</w:t>
      </w:r>
      <w:r w:rsidR="00CE5C8D">
        <w:t>1</w:t>
      </w:r>
      <w:r w:rsidR="00B61BC5">
        <w:t xml:space="preserve"> og 1.3</w:t>
      </w:r>
      <w:r>
        <w:t>, at</w:t>
      </w:r>
    </w:p>
    <w:p w14:paraId="2D85B685" w14:textId="3052972B" w:rsidR="00C50F29" w:rsidRDefault="0028519E" w:rsidP="00B61BC5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sin⁡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sin⁡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CE5C8D">
        <w:rPr>
          <w:rFonts w:eastAsiaTheme="minorEastAsia"/>
        </w:rPr>
        <w:t>.</w:t>
      </w:r>
    </w:p>
    <w:p w14:paraId="438336A3" w14:textId="711B19E0" w:rsidR="00C50F29" w:rsidRPr="00C50F29" w:rsidRDefault="00C50F29" w:rsidP="00C50F29">
      <w:pPr>
        <w:rPr>
          <w:b/>
          <w:bCs/>
        </w:rPr>
      </w:pPr>
      <w:r>
        <w:rPr>
          <w:rFonts w:eastAsiaTheme="minorEastAsia"/>
        </w:rPr>
        <w:t xml:space="preserve">Konklusion: </w:t>
      </w:r>
      <w:r>
        <w:rPr>
          <w:rFonts w:eastAsiaTheme="minorEastAsia"/>
        </w:rPr>
        <w:br/>
        <w:t xml:space="preserve">Skriv et kort afsnit om hvad du har lært om brydning af bølger. </w:t>
      </w:r>
    </w:p>
    <w:sectPr w:rsidR="00C50F29" w:rsidRPr="00C50F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08CF" w14:textId="77777777" w:rsidR="0091138B" w:rsidRDefault="0091138B" w:rsidP="00586781">
      <w:pPr>
        <w:spacing w:after="0" w:line="240" w:lineRule="auto"/>
      </w:pPr>
      <w:r>
        <w:separator/>
      </w:r>
    </w:p>
  </w:endnote>
  <w:endnote w:type="continuationSeparator" w:id="0">
    <w:p w14:paraId="352E329B" w14:textId="77777777" w:rsidR="0091138B" w:rsidRDefault="0091138B" w:rsidP="0058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7C3D" w14:textId="77777777" w:rsidR="0091138B" w:rsidRDefault="0091138B" w:rsidP="00586781">
      <w:pPr>
        <w:spacing w:after="0" w:line="240" w:lineRule="auto"/>
      </w:pPr>
      <w:r>
        <w:separator/>
      </w:r>
    </w:p>
  </w:footnote>
  <w:footnote w:type="continuationSeparator" w:id="0">
    <w:p w14:paraId="72AB0F41" w14:textId="77777777" w:rsidR="0091138B" w:rsidRDefault="0091138B" w:rsidP="00586781">
      <w:pPr>
        <w:spacing w:after="0" w:line="240" w:lineRule="auto"/>
      </w:pPr>
      <w:r>
        <w:continuationSeparator/>
      </w:r>
    </w:p>
  </w:footnote>
  <w:footnote w:id="1">
    <w:p w14:paraId="40971B81" w14:textId="4197D356" w:rsidR="00586781" w:rsidRDefault="0058678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AC713D">
        <w:t xml:space="preserve">Bog: </w:t>
      </w:r>
      <w:r w:rsidR="005B522F">
        <w:t xml:space="preserve">Inge Lehmann </w:t>
      </w:r>
      <w:r w:rsidR="00C62287">
        <w:t xml:space="preserve">og Jordens kerne - Bjarne Kousholt - 2004 - Polyteknisk Forlag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88C"/>
    <w:multiLevelType w:val="hybridMultilevel"/>
    <w:tmpl w:val="3A402C3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4125D"/>
    <w:multiLevelType w:val="hybridMultilevel"/>
    <w:tmpl w:val="0142AE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9F"/>
    <w:rsid w:val="00021C9F"/>
    <w:rsid w:val="00024997"/>
    <w:rsid w:val="0003129D"/>
    <w:rsid w:val="00040CD3"/>
    <w:rsid w:val="000434D3"/>
    <w:rsid w:val="00043552"/>
    <w:rsid w:val="00052D33"/>
    <w:rsid w:val="000535F1"/>
    <w:rsid w:val="00057344"/>
    <w:rsid w:val="00057AB9"/>
    <w:rsid w:val="000751EA"/>
    <w:rsid w:val="000770D7"/>
    <w:rsid w:val="00092805"/>
    <w:rsid w:val="000A16B0"/>
    <w:rsid w:val="000A28B4"/>
    <w:rsid w:val="000B0205"/>
    <w:rsid w:val="000B26F4"/>
    <w:rsid w:val="000B582A"/>
    <w:rsid w:val="000B7E6F"/>
    <w:rsid w:val="000C0C7B"/>
    <w:rsid w:val="000C10C2"/>
    <w:rsid w:val="000E6F77"/>
    <w:rsid w:val="000E76D8"/>
    <w:rsid w:val="000F3C11"/>
    <w:rsid w:val="0010257D"/>
    <w:rsid w:val="00111E4B"/>
    <w:rsid w:val="001134B6"/>
    <w:rsid w:val="00120E34"/>
    <w:rsid w:val="001362B6"/>
    <w:rsid w:val="001413CA"/>
    <w:rsid w:val="00157D9E"/>
    <w:rsid w:val="00164B36"/>
    <w:rsid w:val="00171530"/>
    <w:rsid w:val="0018036D"/>
    <w:rsid w:val="0018539F"/>
    <w:rsid w:val="001921BB"/>
    <w:rsid w:val="00196BDF"/>
    <w:rsid w:val="00196F4C"/>
    <w:rsid w:val="001A2554"/>
    <w:rsid w:val="001A2961"/>
    <w:rsid w:val="001B78D7"/>
    <w:rsid w:val="001C0744"/>
    <w:rsid w:val="001C4754"/>
    <w:rsid w:val="001C68AB"/>
    <w:rsid w:val="001E09DD"/>
    <w:rsid w:val="002022D8"/>
    <w:rsid w:val="002041E8"/>
    <w:rsid w:val="0021245F"/>
    <w:rsid w:val="00212A3C"/>
    <w:rsid w:val="00231C74"/>
    <w:rsid w:val="00233314"/>
    <w:rsid w:val="00241B70"/>
    <w:rsid w:val="00246536"/>
    <w:rsid w:val="002776F4"/>
    <w:rsid w:val="00280232"/>
    <w:rsid w:val="00283CAE"/>
    <w:rsid w:val="0028519E"/>
    <w:rsid w:val="00290967"/>
    <w:rsid w:val="002941BB"/>
    <w:rsid w:val="002A132B"/>
    <w:rsid w:val="002C2A2A"/>
    <w:rsid w:val="002D1742"/>
    <w:rsid w:val="002D4B6D"/>
    <w:rsid w:val="002D5A92"/>
    <w:rsid w:val="0030381F"/>
    <w:rsid w:val="0031026C"/>
    <w:rsid w:val="00312039"/>
    <w:rsid w:val="0033388D"/>
    <w:rsid w:val="00337A59"/>
    <w:rsid w:val="003532DF"/>
    <w:rsid w:val="0037460F"/>
    <w:rsid w:val="003811BF"/>
    <w:rsid w:val="003912C3"/>
    <w:rsid w:val="00397014"/>
    <w:rsid w:val="003D30AB"/>
    <w:rsid w:val="003D442E"/>
    <w:rsid w:val="003E2C96"/>
    <w:rsid w:val="003F3345"/>
    <w:rsid w:val="003F4177"/>
    <w:rsid w:val="00401124"/>
    <w:rsid w:val="00402A2D"/>
    <w:rsid w:val="00402C6D"/>
    <w:rsid w:val="0040363C"/>
    <w:rsid w:val="00443FD4"/>
    <w:rsid w:val="004561E3"/>
    <w:rsid w:val="004649A4"/>
    <w:rsid w:val="00484B18"/>
    <w:rsid w:val="004A3983"/>
    <w:rsid w:val="004A5088"/>
    <w:rsid w:val="004A6267"/>
    <w:rsid w:val="004B628A"/>
    <w:rsid w:val="004B7106"/>
    <w:rsid w:val="004D08ED"/>
    <w:rsid w:val="004E4026"/>
    <w:rsid w:val="004F7403"/>
    <w:rsid w:val="004F780A"/>
    <w:rsid w:val="00526906"/>
    <w:rsid w:val="00527BC1"/>
    <w:rsid w:val="005607D8"/>
    <w:rsid w:val="00570DF5"/>
    <w:rsid w:val="00577F33"/>
    <w:rsid w:val="00586781"/>
    <w:rsid w:val="00590FBF"/>
    <w:rsid w:val="00591EA2"/>
    <w:rsid w:val="00595BCC"/>
    <w:rsid w:val="005A659B"/>
    <w:rsid w:val="005B2999"/>
    <w:rsid w:val="005B522F"/>
    <w:rsid w:val="00600BFE"/>
    <w:rsid w:val="00603575"/>
    <w:rsid w:val="006126D1"/>
    <w:rsid w:val="00624AD5"/>
    <w:rsid w:val="00625683"/>
    <w:rsid w:val="00652DEA"/>
    <w:rsid w:val="00653013"/>
    <w:rsid w:val="00664DEF"/>
    <w:rsid w:val="006701E1"/>
    <w:rsid w:val="00677F39"/>
    <w:rsid w:val="00682B6F"/>
    <w:rsid w:val="006A5C7B"/>
    <w:rsid w:val="006A5CBB"/>
    <w:rsid w:val="006B15FD"/>
    <w:rsid w:val="006C231F"/>
    <w:rsid w:val="006C650E"/>
    <w:rsid w:val="006F4B4B"/>
    <w:rsid w:val="007100C1"/>
    <w:rsid w:val="007243D5"/>
    <w:rsid w:val="00726CFC"/>
    <w:rsid w:val="00742730"/>
    <w:rsid w:val="00771FE6"/>
    <w:rsid w:val="0077245B"/>
    <w:rsid w:val="00795C12"/>
    <w:rsid w:val="00796D82"/>
    <w:rsid w:val="007A4BB7"/>
    <w:rsid w:val="007A7042"/>
    <w:rsid w:val="007F10F4"/>
    <w:rsid w:val="007F4442"/>
    <w:rsid w:val="007F4F9A"/>
    <w:rsid w:val="007F7582"/>
    <w:rsid w:val="00801A6F"/>
    <w:rsid w:val="00807B64"/>
    <w:rsid w:val="00810D46"/>
    <w:rsid w:val="008124E2"/>
    <w:rsid w:val="008310A1"/>
    <w:rsid w:val="00845CC2"/>
    <w:rsid w:val="00857ED0"/>
    <w:rsid w:val="00884090"/>
    <w:rsid w:val="008B70DA"/>
    <w:rsid w:val="008D4D8E"/>
    <w:rsid w:val="008E137A"/>
    <w:rsid w:val="009039F5"/>
    <w:rsid w:val="00904E55"/>
    <w:rsid w:val="009065F2"/>
    <w:rsid w:val="0091138B"/>
    <w:rsid w:val="00911E17"/>
    <w:rsid w:val="00935F4F"/>
    <w:rsid w:val="00946DA3"/>
    <w:rsid w:val="00957B19"/>
    <w:rsid w:val="0096793E"/>
    <w:rsid w:val="00980A2A"/>
    <w:rsid w:val="00984526"/>
    <w:rsid w:val="00990B07"/>
    <w:rsid w:val="00993D97"/>
    <w:rsid w:val="009A0D87"/>
    <w:rsid w:val="009B5696"/>
    <w:rsid w:val="009E7989"/>
    <w:rsid w:val="00A2168A"/>
    <w:rsid w:val="00A21BB3"/>
    <w:rsid w:val="00A37360"/>
    <w:rsid w:val="00A6725C"/>
    <w:rsid w:val="00A878FC"/>
    <w:rsid w:val="00A93FF8"/>
    <w:rsid w:val="00AA1689"/>
    <w:rsid w:val="00AB1A19"/>
    <w:rsid w:val="00AB421E"/>
    <w:rsid w:val="00AC713D"/>
    <w:rsid w:val="00B13A70"/>
    <w:rsid w:val="00B20B52"/>
    <w:rsid w:val="00B22438"/>
    <w:rsid w:val="00B26BF0"/>
    <w:rsid w:val="00B30081"/>
    <w:rsid w:val="00B41163"/>
    <w:rsid w:val="00B4377A"/>
    <w:rsid w:val="00B44655"/>
    <w:rsid w:val="00B4748B"/>
    <w:rsid w:val="00B51ACA"/>
    <w:rsid w:val="00B60635"/>
    <w:rsid w:val="00B61BC5"/>
    <w:rsid w:val="00B65B43"/>
    <w:rsid w:val="00B73626"/>
    <w:rsid w:val="00B81402"/>
    <w:rsid w:val="00B83E6D"/>
    <w:rsid w:val="00B85EB6"/>
    <w:rsid w:val="00B93A65"/>
    <w:rsid w:val="00BA50DB"/>
    <w:rsid w:val="00BA53CD"/>
    <w:rsid w:val="00BB4625"/>
    <w:rsid w:val="00BB768A"/>
    <w:rsid w:val="00BC39E2"/>
    <w:rsid w:val="00BD3328"/>
    <w:rsid w:val="00BE0E34"/>
    <w:rsid w:val="00BE5093"/>
    <w:rsid w:val="00BF0B54"/>
    <w:rsid w:val="00C34B9F"/>
    <w:rsid w:val="00C45C01"/>
    <w:rsid w:val="00C47C14"/>
    <w:rsid w:val="00C47FF0"/>
    <w:rsid w:val="00C50F29"/>
    <w:rsid w:val="00C5345B"/>
    <w:rsid w:val="00C62287"/>
    <w:rsid w:val="00C65105"/>
    <w:rsid w:val="00C66037"/>
    <w:rsid w:val="00C97D15"/>
    <w:rsid w:val="00CB4C4A"/>
    <w:rsid w:val="00CC4C98"/>
    <w:rsid w:val="00CC55C1"/>
    <w:rsid w:val="00CD54E9"/>
    <w:rsid w:val="00CE0F36"/>
    <w:rsid w:val="00CE5C8D"/>
    <w:rsid w:val="00D02C79"/>
    <w:rsid w:val="00D0315D"/>
    <w:rsid w:val="00D15F3D"/>
    <w:rsid w:val="00D16E07"/>
    <w:rsid w:val="00D16E17"/>
    <w:rsid w:val="00D20A21"/>
    <w:rsid w:val="00D24B3D"/>
    <w:rsid w:val="00D26716"/>
    <w:rsid w:val="00D432BB"/>
    <w:rsid w:val="00D4647B"/>
    <w:rsid w:val="00D4752D"/>
    <w:rsid w:val="00D525D5"/>
    <w:rsid w:val="00D6091C"/>
    <w:rsid w:val="00D62A24"/>
    <w:rsid w:val="00D72468"/>
    <w:rsid w:val="00D81ED2"/>
    <w:rsid w:val="00D93F49"/>
    <w:rsid w:val="00D958E5"/>
    <w:rsid w:val="00D966B3"/>
    <w:rsid w:val="00D97C29"/>
    <w:rsid w:val="00DA1475"/>
    <w:rsid w:val="00DB723E"/>
    <w:rsid w:val="00DC5338"/>
    <w:rsid w:val="00DD100B"/>
    <w:rsid w:val="00DD6643"/>
    <w:rsid w:val="00DD7D37"/>
    <w:rsid w:val="00DF0D3F"/>
    <w:rsid w:val="00E016B0"/>
    <w:rsid w:val="00E05C83"/>
    <w:rsid w:val="00E10F60"/>
    <w:rsid w:val="00E17641"/>
    <w:rsid w:val="00E46151"/>
    <w:rsid w:val="00E53066"/>
    <w:rsid w:val="00E5396F"/>
    <w:rsid w:val="00E569D5"/>
    <w:rsid w:val="00E57AE5"/>
    <w:rsid w:val="00E611A5"/>
    <w:rsid w:val="00E851D4"/>
    <w:rsid w:val="00EB009D"/>
    <w:rsid w:val="00EB268B"/>
    <w:rsid w:val="00EB6665"/>
    <w:rsid w:val="00EC5089"/>
    <w:rsid w:val="00ED2844"/>
    <w:rsid w:val="00ED496E"/>
    <w:rsid w:val="00F03880"/>
    <w:rsid w:val="00F13A4F"/>
    <w:rsid w:val="00F2157F"/>
    <w:rsid w:val="00F60ABA"/>
    <w:rsid w:val="00F67105"/>
    <w:rsid w:val="00F700CF"/>
    <w:rsid w:val="00F72508"/>
    <w:rsid w:val="00F73458"/>
    <w:rsid w:val="00F7547A"/>
    <w:rsid w:val="00F770FE"/>
    <w:rsid w:val="00F80C4E"/>
    <w:rsid w:val="00F855F4"/>
    <w:rsid w:val="00F92855"/>
    <w:rsid w:val="00FA05D6"/>
    <w:rsid w:val="00FA39B9"/>
    <w:rsid w:val="00FB782C"/>
    <w:rsid w:val="00FC28C0"/>
    <w:rsid w:val="00FC65A8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0B49"/>
  <w15:chartTrackingRefBased/>
  <w15:docId w15:val="{F54DC215-80B4-479D-8A74-E9C4469D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B768A"/>
    <w:rPr>
      <w:color w:val="808080"/>
    </w:rPr>
  </w:style>
  <w:style w:type="table" w:styleId="Tabel-Gitter">
    <w:name w:val="Table Grid"/>
    <w:basedOn w:val="Tabel-Normal"/>
    <w:uiPriority w:val="39"/>
    <w:rsid w:val="004B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C68AB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58678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8678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86781"/>
    <w:rPr>
      <w:vertAlign w:val="superscript"/>
    </w:rPr>
  </w:style>
  <w:style w:type="paragraph" w:styleId="Billedtekst">
    <w:name w:val="caption"/>
    <w:basedOn w:val="Normal"/>
    <w:next w:val="Normal"/>
    <w:uiPriority w:val="35"/>
    <w:unhideWhenUsed/>
    <w:qFormat/>
    <w:rsid w:val="00990B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57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7AE5"/>
  </w:style>
  <w:style w:type="paragraph" w:styleId="Sidefod">
    <w:name w:val="footer"/>
    <w:basedOn w:val="Normal"/>
    <w:link w:val="SidefodTegn"/>
    <w:uiPriority w:val="99"/>
    <w:unhideWhenUsed/>
    <w:rsid w:val="00E57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CF97C305E5A74E8B2BC2F86ADDC287" ma:contentTypeVersion="4" ma:contentTypeDescription="Opret et nyt dokument." ma:contentTypeScope="" ma:versionID="fb339ed92c4ed854ea618eacf29c5e80">
  <xsd:schema xmlns:xsd="http://www.w3.org/2001/XMLSchema" xmlns:xs="http://www.w3.org/2001/XMLSchema" xmlns:p="http://schemas.microsoft.com/office/2006/metadata/properties" xmlns:ns2="ea9ff43a-74e7-48ce-b226-dfc83dfc705c" targetNamespace="http://schemas.microsoft.com/office/2006/metadata/properties" ma:root="true" ma:fieldsID="20d7d6c9d5b66a66f83f881548bb8c58" ns2:_="">
    <xsd:import namespace="ea9ff43a-74e7-48ce-b226-dfc83dfc7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f43a-74e7-48ce-b226-dfc83dfc7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C990-C8E4-43E0-B8CD-0392ABEB7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867FA-C2E3-4C3C-A75C-CF40FE178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ff43a-74e7-48ce-b226-dfc83dfc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A4438-BCD5-4FA0-A8A0-D5859A46F342}">
  <ds:schemaRefs>
    <ds:schemaRef ds:uri="http://purl.org/dc/terms/"/>
    <ds:schemaRef ds:uri="ea9ff43a-74e7-48ce-b226-dfc83dfc705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D1FFD30-07EA-4D74-8942-0895A82B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6427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Just Schade</dc:creator>
  <cp:keywords/>
  <dc:description/>
  <cp:lastModifiedBy>Signe Klara Hansen</cp:lastModifiedBy>
  <cp:revision>2</cp:revision>
  <dcterms:created xsi:type="dcterms:W3CDTF">2021-11-04T13:23:00Z</dcterms:created>
  <dcterms:modified xsi:type="dcterms:W3CDTF">2021-11-04T13:23:00Z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0x010100C9CF97C305E5A74E8B2BC2F86ADDC287</vt:lpwstr>
  </property>
</Properties>
</file>