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EA50C" w14:textId="014EE346" w:rsidR="001A1A9F" w:rsidRPr="001144E7" w:rsidRDefault="001A1A9F" w:rsidP="001A1A9F">
      <w:pPr>
        <w:pStyle w:val="Heading1"/>
        <w:rPr>
          <w:b/>
          <w:bCs/>
          <w:color w:val="auto"/>
          <w:sz w:val="40"/>
          <w:szCs w:val="40"/>
        </w:rPr>
      </w:pPr>
      <w:r w:rsidRPr="001144E7">
        <w:rPr>
          <w:b/>
          <w:bCs/>
          <w:color w:val="auto"/>
          <w:sz w:val="40"/>
          <w:szCs w:val="40"/>
        </w:rPr>
        <w:t>Undervisningsmateriale til</w:t>
      </w:r>
      <w:r w:rsidR="00D336E4" w:rsidRPr="001144E7">
        <w:rPr>
          <w:b/>
          <w:bCs/>
          <w:color w:val="auto"/>
          <w:sz w:val="40"/>
          <w:szCs w:val="40"/>
        </w:rPr>
        <w:t xml:space="preserve"> </w:t>
      </w:r>
      <w:r w:rsidR="0060775C" w:rsidRPr="001144E7">
        <w:rPr>
          <w:b/>
          <w:bCs/>
          <w:color w:val="auto"/>
          <w:sz w:val="40"/>
          <w:szCs w:val="40"/>
        </w:rPr>
        <w:t>nervefysiologi</w:t>
      </w:r>
    </w:p>
    <w:p w14:paraId="34B4E899" w14:textId="77777777" w:rsidR="007C5D27" w:rsidRDefault="007C5D27" w:rsidP="00A221FB">
      <w:pPr>
        <w:pStyle w:val="Heading1"/>
        <w:spacing w:before="0" w:line="276" w:lineRule="auto"/>
        <w:rPr>
          <w:color w:val="auto"/>
          <w:sz w:val="24"/>
          <w:szCs w:val="24"/>
        </w:rPr>
      </w:pPr>
    </w:p>
    <w:p w14:paraId="44DEAF07" w14:textId="734A37E3" w:rsidR="001A1A9F" w:rsidRPr="007C5D27" w:rsidRDefault="001A1A9F" w:rsidP="00A221FB">
      <w:pPr>
        <w:pStyle w:val="Heading1"/>
        <w:spacing w:before="0" w:line="276" w:lineRule="auto"/>
        <w:rPr>
          <w:color w:val="auto"/>
          <w:sz w:val="24"/>
          <w:szCs w:val="24"/>
        </w:rPr>
      </w:pPr>
      <w:r w:rsidRPr="007C5D27">
        <w:rPr>
          <w:color w:val="auto"/>
          <w:sz w:val="24"/>
          <w:szCs w:val="24"/>
        </w:rPr>
        <w:t xml:space="preserve">Artikel: </w:t>
      </w:r>
      <w:hyperlink r:id="rId6" w:history="1">
        <w:r w:rsidR="0060775C" w:rsidRPr="007C5D27">
          <w:rPr>
            <w:rStyle w:val="Hyperlink"/>
            <w:sz w:val="24"/>
            <w:szCs w:val="24"/>
          </w:rPr>
          <w:t>Hjernen: Det mest komplekse organ i kroppen</w:t>
        </w:r>
      </w:hyperlink>
      <w:r w:rsidR="00657117" w:rsidRPr="007C5D27">
        <w:rPr>
          <w:color w:val="auto"/>
          <w:sz w:val="24"/>
          <w:szCs w:val="24"/>
        </w:rPr>
        <w:t xml:space="preserve">, </w:t>
      </w:r>
      <w:r w:rsidR="007C5D27">
        <w:rPr>
          <w:color w:val="auto"/>
          <w:sz w:val="24"/>
          <w:szCs w:val="24"/>
        </w:rPr>
        <w:t xml:space="preserve">Aktuel Naturvidenskab nr. </w:t>
      </w:r>
      <w:r w:rsidR="00657117" w:rsidRPr="007C5D27">
        <w:rPr>
          <w:color w:val="auto"/>
          <w:sz w:val="24"/>
          <w:szCs w:val="24"/>
        </w:rPr>
        <w:t>1/2024</w:t>
      </w:r>
      <w:r w:rsidR="007C5D27">
        <w:rPr>
          <w:color w:val="auto"/>
          <w:sz w:val="24"/>
          <w:szCs w:val="24"/>
        </w:rPr>
        <w:t>.</w:t>
      </w:r>
    </w:p>
    <w:p w14:paraId="2DED6813" w14:textId="669A8DD2" w:rsidR="001A1A9F" w:rsidRPr="007C5D27" w:rsidRDefault="005A4B69" w:rsidP="00A221FB">
      <w:pPr>
        <w:pStyle w:val="Heading1"/>
        <w:spacing w:before="0" w:line="276" w:lineRule="auto"/>
        <w:rPr>
          <w:color w:val="auto"/>
          <w:sz w:val="24"/>
          <w:szCs w:val="24"/>
        </w:rPr>
      </w:pPr>
      <w:r w:rsidRPr="007C5D27">
        <w:rPr>
          <w:color w:val="auto"/>
          <w:sz w:val="24"/>
          <w:szCs w:val="24"/>
        </w:rPr>
        <w:t xml:space="preserve">Fag: </w:t>
      </w:r>
      <w:r w:rsidR="00327AC4" w:rsidRPr="007C5D27">
        <w:rPr>
          <w:color w:val="auto"/>
          <w:sz w:val="24"/>
          <w:szCs w:val="24"/>
        </w:rPr>
        <w:t>Biologi A</w:t>
      </w:r>
      <w:r w:rsidR="00036B5E" w:rsidRPr="007C5D27">
        <w:rPr>
          <w:color w:val="auto"/>
          <w:sz w:val="24"/>
          <w:szCs w:val="24"/>
        </w:rPr>
        <w:t>/B</w:t>
      </w:r>
      <w:r w:rsidR="0060775C" w:rsidRPr="007C5D27">
        <w:rPr>
          <w:color w:val="auto"/>
          <w:sz w:val="24"/>
          <w:szCs w:val="24"/>
        </w:rPr>
        <w:t>/(C)</w:t>
      </w:r>
      <w:r w:rsidR="00AE65FD" w:rsidRPr="007C5D27">
        <w:rPr>
          <w:color w:val="auto"/>
          <w:sz w:val="24"/>
          <w:szCs w:val="24"/>
        </w:rPr>
        <w:t>, Bioteknologi A</w:t>
      </w:r>
    </w:p>
    <w:p w14:paraId="07BE7427" w14:textId="7E3CFC17" w:rsidR="00591F46" w:rsidRPr="001144E7" w:rsidRDefault="007C5D27" w:rsidP="00A221FB">
      <w:pPr>
        <w:pStyle w:val="Heading1"/>
        <w:spacing w:before="0" w:line="276" w:lineRule="auto"/>
        <w:rPr>
          <w:i/>
          <w:iCs/>
          <w:color w:val="auto"/>
        </w:rPr>
      </w:pPr>
      <w:r w:rsidRPr="001144E7">
        <w:rPr>
          <w:i/>
          <w:iCs/>
          <w:color w:val="auto"/>
          <w:sz w:val="24"/>
          <w:szCs w:val="24"/>
        </w:rPr>
        <w:t xml:space="preserve">Udarbejdet af </w:t>
      </w:r>
      <w:r w:rsidR="001A1A9F" w:rsidRPr="001144E7">
        <w:rPr>
          <w:i/>
          <w:iCs/>
          <w:color w:val="auto"/>
          <w:sz w:val="24"/>
          <w:szCs w:val="24"/>
        </w:rPr>
        <w:t xml:space="preserve">Lone Als Egebo, </w:t>
      </w:r>
      <w:r w:rsidR="00272510" w:rsidRPr="001144E7">
        <w:rPr>
          <w:i/>
          <w:iCs/>
          <w:color w:val="auto"/>
          <w:sz w:val="24"/>
          <w:szCs w:val="24"/>
        </w:rPr>
        <w:t>Ege-bøger</w:t>
      </w:r>
      <w:r w:rsidR="001A1A9F" w:rsidRPr="001144E7">
        <w:rPr>
          <w:i/>
          <w:iCs/>
          <w:color w:val="auto"/>
          <w:sz w:val="24"/>
          <w:szCs w:val="24"/>
        </w:rPr>
        <w:t xml:space="preserve">, </w:t>
      </w:r>
      <w:r w:rsidR="00AE65FD" w:rsidRPr="001144E7">
        <w:rPr>
          <w:i/>
          <w:iCs/>
          <w:color w:val="auto"/>
          <w:sz w:val="24"/>
          <w:szCs w:val="24"/>
        </w:rPr>
        <w:t>j</w:t>
      </w:r>
      <w:r w:rsidR="0060775C" w:rsidRPr="001144E7">
        <w:rPr>
          <w:i/>
          <w:iCs/>
          <w:color w:val="auto"/>
          <w:sz w:val="24"/>
          <w:szCs w:val="24"/>
        </w:rPr>
        <w:t xml:space="preserve">uni </w:t>
      </w:r>
      <w:r w:rsidR="00AE65FD" w:rsidRPr="001144E7">
        <w:rPr>
          <w:i/>
          <w:iCs/>
          <w:color w:val="auto"/>
          <w:sz w:val="24"/>
          <w:szCs w:val="24"/>
        </w:rPr>
        <w:t>2024</w:t>
      </w:r>
      <w:r w:rsidR="001144E7">
        <w:rPr>
          <w:i/>
          <w:iCs/>
          <w:color w:val="auto"/>
          <w:sz w:val="24"/>
          <w:szCs w:val="24"/>
        </w:rPr>
        <w:t xml:space="preserve"> for Aktuel Naturvidenskab</w:t>
      </w:r>
    </w:p>
    <w:p w14:paraId="504B64E3" w14:textId="77777777" w:rsidR="007C5D27" w:rsidRDefault="007C5D27" w:rsidP="001226F1">
      <w:pPr>
        <w:pStyle w:val="Heading2"/>
        <w:rPr>
          <w:b/>
          <w:color w:val="auto"/>
        </w:rPr>
      </w:pPr>
    </w:p>
    <w:p w14:paraId="6C8ECBAC" w14:textId="776A3B4B" w:rsidR="001226F1" w:rsidRDefault="00D56C87" w:rsidP="001226F1">
      <w:pPr>
        <w:pStyle w:val="Heading2"/>
        <w:rPr>
          <w:b/>
          <w:color w:val="auto"/>
        </w:rPr>
      </w:pPr>
      <w:r>
        <w:rPr>
          <w:b/>
          <w:color w:val="auto"/>
        </w:rPr>
        <w:t>Indledning</w:t>
      </w:r>
    </w:p>
    <w:p w14:paraId="3D287F78" w14:textId="36026B2A" w:rsidR="008F5CDE" w:rsidRDefault="0060775C" w:rsidP="008F5CDE">
      <w:r>
        <w:t>Artiklen kan indgå i et forløb om nervesystemet</w:t>
      </w:r>
      <w:r w:rsidR="00D56C87">
        <w:t xml:space="preserve">, fx i starten af forløbet, </w:t>
      </w:r>
      <w:r>
        <w:t>da den omtaler nervefysiologi og -anatomi på et forholdsvis overordnet niveau</w:t>
      </w:r>
      <w:r w:rsidR="00811092">
        <w:t>.</w:t>
      </w:r>
    </w:p>
    <w:p w14:paraId="6412D205" w14:textId="71E90746" w:rsidR="00657117" w:rsidRDefault="00657117" w:rsidP="008F5CDE">
      <w:r>
        <w:t>Artiklen starter med historien om Phineas Gage</w:t>
      </w:r>
      <w:r w:rsidR="007C5D27">
        <w:t>,</w:t>
      </w:r>
      <w:r>
        <w:t xml:space="preserve"> der fik en jernstang gennem hovedet i 1848. Følgende link er til en 8-9 min. lang video, hvor hjerneforsker Peter Lund Madsen fortæller denne historie, og det kan evt. fungere som en indledning til at arbejde med artiklen.</w:t>
      </w:r>
    </w:p>
    <w:p w14:paraId="21339D71" w14:textId="5E9E3829" w:rsidR="00FF667B" w:rsidRDefault="001144E7" w:rsidP="008F5CDE">
      <w:hyperlink r:id="rId7" w:history="1">
        <w:r w:rsidR="00FF667B" w:rsidRPr="00AF137A">
          <w:rPr>
            <w:rStyle w:val="Hyperlink"/>
          </w:rPr>
          <w:t>https://www.youtube.com/watch?v=H8bWwKB4D5w</w:t>
        </w:r>
      </w:hyperlink>
    </w:p>
    <w:p w14:paraId="5DB47AB9" w14:textId="076A74DC" w:rsidR="00C360D4" w:rsidRDefault="00C360D4" w:rsidP="008F5CDE">
      <w:r>
        <w:t>Som indledning kan også vises</w:t>
      </w:r>
      <w:r w:rsidR="00A221FB">
        <w:t xml:space="preserve"> to ultrakorte </w:t>
      </w:r>
      <w:r>
        <w:t>vide</w:t>
      </w:r>
      <w:r w:rsidR="00A221FB">
        <w:t>oer</w:t>
      </w:r>
      <w:r>
        <w:t xml:space="preserve"> med basketba</w:t>
      </w:r>
      <w:r w:rsidR="00A221FB">
        <w:t>llspillere, der kan illustrere noget om hjernens selektive opmærksom. Disse videoer omtales også i artiklen.</w:t>
      </w:r>
    </w:p>
    <w:p w14:paraId="5680E9EC" w14:textId="5BF0DDA4" w:rsidR="00A221FB" w:rsidRDefault="001144E7" w:rsidP="008F5CDE">
      <w:hyperlink r:id="rId8" w:history="1">
        <w:r w:rsidR="00A221FB" w:rsidRPr="00AF137A">
          <w:rPr>
            <w:rStyle w:val="Hyperlink"/>
          </w:rPr>
          <w:t>https://www.youtube.com/watch?v=vJG698U2Mvo</w:t>
        </w:r>
      </w:hyperlink>
    </w:p>
    <w:p w14:paraId="5F8A4A54" w14:textId="2F582025" w:rsidR="00A221FB" w:rsidRDefault="001144E7" w:rsidP="008F5CDE">
      <w:hyperlink r:id="rId9" w:history="1">
        <w:r w:rsidR="00A221FB" w:rsidRPr="00AF137A">
          <w:rPr>
            <w:rStyle w:val="Hyperlink"/>
          </w:rPr>
          <w:t>https://www.youtube.com/watch?v=IGQmdoK_ZfY&amp;t=25s</w:t>
        </w:r>
      </w:hyperlink>
    </w:p>
    <w:p w14:paraId="440D6FC2" w14:textId="208551A1" w:rsidR="001A1A9F" w:rsidRDefault="00874577" w:rsidP="008B3EB9">
      <w:pPr>
        <w:pStyle w:val="Heading2"/>
        <w:rPr>
          <w:b/>
          <w:color w:val="auto"/>
        </w:rPr>
      </w:pPr>
      <w:r w:rsidRPr="008B3EB9">
        <w:rPr>
          <w:b/>
          <w:color w:val="auto"/>
        </w:rPr>
        <w:t xml:space="preserve"> </w:t>
      </w:r>
      <w:r w:rsidR="00B9709A">
        <w:rPr>
          <w:b/>
          <w:color w:val="auto"/>
        </w:rPr>
        <w:t>A</w:t>
      </w:r>
      <w:r w:rsidR="001A1A9F" w:rsidRPr="001A1A9F">
        <w:rPr>
          <w:b/>
          <w:color w:val="auto"/>
        </w:rPr>
        <w:t>rbejdsspørgsmål</w:t>
      </w:r>
    </w:p>
    <w:p w14:paraId="165E80EC" w14:textId="58C57CD8" w:rsidR="00D93712" w:rsidRDefault="00657117" w:rsidP="008F5CDE">
      <w:pPr>
        <w:pStyle w:val="ListParagraph"/>
        <w:numPr>
          <w:ilvl w:val="0"/>
          <w:numId w:val="3"/>
        </w:numPr>
      </w:pPr>
      <w:r>
        <w:t>Hvilken del af Phineas Cages hjerne blev beskadiget ved ulykken med en jernstang, og hvordan påvirkede det hans personlighed? Inddrag nedenstående figurer</w:t>
      </w:r>
      <w:r w:rsidR="002E3FAA">
        <w:t xml:space="preserve"> (</w:t>
      </w:r>
      <w:r>
        <w:t>s. 31 og 33 i artiklen</w:t>
      </w:r>
      <w:r w:rsidR="002E3FAA">
        <w:t>)</w:t>
      </w:r>
      <w:r>
        <w:t>.</w:t>
      </w:r>
    </w:p>
    <w:p w14:paraId="750A8BE3" w14:textId="0AFCB164" w:rsidR="00657117" w:rsidRDefault="002E3FAA" w:rsidP="00657117">
      <w:pPr>
        <w:pStyle w:val="ListParagraph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40FA6F3" wp14:editId="43C54217">
            <wp:simplePos x="0" y="0"/>
            <wp:positionH relativeFrom="column">
              <wp:posOffset>90861</wp:posOffset>
            </wp:positionH>
            <wp:positionV relativeFrom="paragraph">
              <wp:posOffset>68912</wp:posOffset>
            </wp:positionV>
            <wp:extent cx="2532380" cy="3434715"/>
            <wp:effectExtent l="0" t="0" r="1270" b="0"/>
            <wp:wrapTight wrapText="bothSides">
              <wp:wrapPolygon edited="0">
                <wp:start x="0" y="0"/>
                <wp:lineTo x="0" y="21444"/>
                <wp:lineTo x="21448" y="21444"/>
                <wp:lineTo x="21448" y="0"/>
                <wp:lineTo x="0" y="0"/>
              </wp:wrapPolygon>
            </wp:wrapTight>
            <wp:docPr id="214717505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17505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462FE" w14:textId="1B2E074C" w:rsidR="00657117" w:rsidRDefault="002E3FAA" w:rsidP="00657117">
      <w:pPr>
        <w:pStyle w:val="ListParagraph"/>
      </w:pPr>
      <w:r w:rsidRPr="002E3FAA">
        <w:rPr>
          <w:noProof/>
        </w:rPr>
        <w:drawing>
          <wp:anchor distT="0" distB="0" distL="114300" distR="114300" simplePos="0" relativeHeight="251673600" behindDoc="1" locked="0" layoutInCell="1" allowOverlap="1" wp14:anchorId="1D689A26" wp14:editId="306DD1E9">
            <wp:simplePos x="0" y="0"/>
            <wp:positionH relativeFrom="margin">
              <wp:posOffset>2758882</wp:posOffset>
            </wp:positionH>
            <wp:positionV relativeFrom="paragraph">
              <wp:posOffset>300189</wp:posOffset>
            </wp:positionV>
            <wp:extent cx="3060700" cy="2626360"/>
            <wp:effectExtent l="0" t="0" r="6350" b="2540"/>
            <wp:wrapTight wrapText="bothSides">
              <wp:wrapPolygon edited="0">
                <wp:start x="0" y="0"/>
                <wp:lineTo x="0" y="21464"/>
                <wp:lineTo x="21510" y="21464"/>
                <wp:lineTo x="21510" y="0"/>
                <wp:lineTo x="0" y="0"/>
              </wp:wrapPolygon>
            </wp:wrapTight>
            <wp:docPr id="166784271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842712" name=""/>
                    <pic:cNvPicPr/>
                  </pic:nvPicPr>
                  <pic:blipFill rotWithShape="1">
                    <a:blip r:embed="rId11"/>
                    <a:srcRect l="4617" r="12089"/>
                    <a:stretch/>
                  </pic:blipFill>
                  <pic:spPr bwMode="auto">
                    <a:xfrm>
                      <a:off x="0" y="0"/>
                      <a:ext cx="3060700" cy="2626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686DE" w14:textId="4E945EAE" w:rsidR="00657117" w:rsidRDefault="00657117" w:rsidP="00657117">
      <w:pPr>
        <w:pStyle w:val="ListParagraph"/>
      </w:pPr>
    </w:p>
    <w:p w14:paraId="42727ABB" w14:textId="36884913" w:rsidR="00657117" w:rsidRDefault="00657117" w:rsidP="00657117">
      <w:pPr>
        <w:pStyle w:val="ListParagraph"/>
      </w:pPr>
    </w:p>
    <w:p w14:paraId="62950440" w14:textId="3393B107" w:rsidR="00C360D4" w:rsidRDefault="00D56C87" w:rsidP="00C360D4">
      <w:pPr>
        <w:pStyle w:val="ListParagraph"/>
        <w:numPr>
          <w:ilvl w:val="0"/>
          <w:numId w:val="3"/>
        </w:num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2839A780" wp14:editId="236FE991">
            <wp:simplePos x="0" y="0"/>
            <wp:positionH relativeFrom="column">
              <wp:posOffset>402590</wp:posOffset>
            </wp:positionH>
            <wp:positionV relativeFrom="paragraph">
              <wp:posOffset>597535</wp:posOffset>
            </wp:positionV>
            <wp:extent cx="5348605" cy="2738755"/>
            <wp:effectExtent l="0" t="0" r="4445" b="4445"/>
            <wp:wrapTight wrapText="bothSides">
              <wp:wrapPolygon edited="0">
                <wp:start x="0" y="0"/>
                <wp:lineTo x="0" y="21485"/>
                <wp:lineTo x="21541" y="21485"/>
                <wp:lineTo x="21541" y="0"/>
                <wp:lineTo x="0" y="0"/>
              </wp:wrapPolygon>
            </wp:wrapTight>
            <wp:docPr id="81760282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602825" name=""/>
                    <pic:cNvPicPr/>
                  </pic:nvPicPr>
                  <pic:blipFill rotWithShape="1">
                    <a:blip r:embed="rId12"/>
                    <a:srcRect l="6832" t="12839" r="5414" b="4559"/>
                    <a:stretch/>
                  </pic:blipFill>
                  <pic:spPr bwMode="auto">
                    <a:xfrm>
                      <a:off x="0" y="0"/>
                      <a:ext cx="5348605" cy="2738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0D4">
        <w:t>Analyser nedenstående figur (s. 33 i artiklen) og forklar</w:t>
      </w:r>
      <w:r w:rsidR="007C5D27">
        <w:t>,</w:t>
      </w:r>
      <w:r w:rsidR="00C360D4">
        <w:t xml:space="preserve"> hvilken betydning hjernens udvikling (og størrelse) har haft for det moderne menneskes udvikling mod at blive den dominerende art på Jorden.</w:t>
      </w:r>
    </w:p>
    <w:p w14:paraId="0AEF2111" w14:textId="13C904E3" w:rsidR="002E3FAA" w:rsidRDefault="00C360D4" w:rsidP="00D56C87">
      <w:pPr>
        <w:pStyle w:val="ListParagraph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96870EE" wp14:editId="03C57D50">
            <wp:simplePos x="0" y="0"/>
            <wp:positionH relativeFrom="margin">
              <wp:posOffset>487680</wp:posOffset>
            </wp:positionH>
            <wp:positionV relativeFrom="paragraph">
              <wp:posOffset>3466465</wp:posOffset>
            </wp:positionV>
            <wp:extent cx="5367020" cy="3005455"/>
            <wp:effectExtent l="0" t="0" r="5080" b="4445"/>
            <wp:wrapTight wrapText="bothSides">
              <wp:wrapPolygon edited="0">
                <wp:start x="0" y="0"/>
                <wp:lineTo x="0" y="21495"/>
                <wp:lineTo x="21544" y="21495"/>
                <wp:lineTo x="21544" y="0"/>
                <wp:lineTo x="0" y="0"/>
              </wp:wrapPolygon>
            </wp:wrapTight>
            <wp:docPr id="214271869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718692" name=""/>
                    <pic:cNvPicPr/>
                  </pic:nvPicPr>
                  <pic:blipFill rotWithShape="1">
                    <a:blip r:embed="rId13"/>
                    <a:srcRect l="3953" t="5411" r="4030" b="5635"/>
                    <a:stretch/>
                  </pic:blipFill>
                  <pic:spPr bwMode="auto">
                    <a:xfrm>
                      <a:off x="0" y="0"/>
                      <a:ext cx="5367020" cy="3005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FAA">
        <w:t>Inddrag nedenstående figurer i en forklaring af</w:t>
      </w:r>
      <w:r w:rsidR="007C5D27">
        <w:t>,</w:t>
      </w:r>
      <w:r w:rsidR="002E3FAA">
        <w:t xml:space="preserve"> hvilken opdagelse vedrørende hjernen, der gav forskerne Camillo Golgi og Santiago Ramón Y Cajal den første Nobelpris indenfor hjerneforskning i 1906. </w:t>
      </w:r>
    </w:p>
    <w:p w14:paraId="60529161" w14:textId="5C1BA918" w:rsidR="002E3FAA" w:rsidRDefault="002E3FAA" w:rsidP="002E3FAA">
      <w:pPr>
        <w:pStyle w:val="ListParagraph"/>
      </w:pPr>
    </w:p>
    <w:p w14:paraId="014C1805" w14:textId="2A1186D6" w:rsidR="00A221FB" w:rsidRDefault="00C360D4" w:rsidP="00A221FB">
      <w:pPr>
        <w:pStyle w:val="ListParagraph"/>
        <w:numPr>
          <w:ilvl w:val="0"/>
          <w:numId w:val="3"/>
        </w:numPr>
      </w:pPr>
      <w:r>
        <w:t>Undersøg ved hjælp af en lærebog, hvordan synapser fungerer</w:t>
      </w:r>
      <w:r w:rsidR="00A221FB">
        <w:t>.</w:t>
      </w:r>
    </w:p>
    <w:p w14:paraId="4736143D" w14:textId="77777777" w:rsidR="00A221FB" w:rsidRDefault="00A221FB" w:rsidP="00A221FB">
      <w:pPr>
        <w:pStyle w:val="ListParagraph"/>
        <w:numPr>
          <w:ilvl w:val="0"/>
          <w:numId w:val="3"/>
        </w:numPr>
      </w:pPr>
      <w:r>
        <w:t>Hvad sker der ifølge artiklen med synapserne i forbindelse med læring?</w:t>
      </w:r>
    </w:p>
    <w:p w14:paraId="72EB470E" w14:textId="21CD4711" w:rsidR="002E3FAA" w:rsidRDefault="00A221FB" w:rsidP="00203A3F">
      <w:pPr>
        <w:pStyle w:val="ListParagraph"/>
        <w:numPr>
          <w:ilvl w:val="0"/>
          <w:numId w:val="3"/>
        </w:numPr>
      </w:pPr>
      <w:r>
        <w:t>Forklar</w:t>
      </w:r>
      <w:r w:rsidR="007C5D27">
        <w:t>,</w:t>
      </w:r>
      <w:r>
        <w:t xml:space="preserve"> h</w:t>
      </w:r>
      <w:r w:rsidR="00C360D4">
        <w:t>vilken rolle stoffet dopamin spiller i synapsen</w:t>
      </w:r>
      <w:r>
        <w:t>.</w:t>
      </w:r>
    </w:p>
    <w:p w14:paraId="7A14335B" w14:textId="5B2C1F68" w:rsidR="00A221FB" w:rsidRDefault="00A221FB" w:rsidP="00203A3F">
      <w:pPr>
        <w:pStyle w:val="ListParagraph"/>
        <w:numPr>
          <w:ilvl w:val="0"/>
          <w:numId w:val="3"/>
        </w:numPr>
      </w:pPr>
      <w:r>
        <w:t>Forklar</w:t>
      </w:r>
      <w:r w:rsidR="007C5D27">
        <w:t>,</w:t>
      </w:r>
      <w:r>
        <w:t xml:space="preserve"> hvorfor </w:t>
      </w:r>
      <w:r w:rsidR="00D56C87">
        <w:t>dopamin kaldes et motivationsstof frem for et belønningsstof.</w:t>
      </w:r>
    </w:p>
    <w:p w14:paraId="4E40FCAD" w14:textId="46BDB684" w:rsidR="00D56C87" w:rsidRDefault="00D56C87" w:rsidP="00203A3F">
      <w:pPr>
        <w:pStyle w:val="ListParagraph"/>
        <w:numPr>
          <w:ilvl w:val="0"/>
          <w:numId w:val="3"/>
        </w:numPr>
      </w:pPr>
      <w:r>
        <w:t>Forklar</w:t>
      </w:r>
      <w:r w:rsidR="007C5D27">
        <w:t>,</w:t>
      </w:r>
      <w:r>
        <w:t xml:space="preserve"> hvordan dopamin kan være med til at fastholde såvel gode som dårlige vaner.</w:t>
      </w:r>
    </w:p>
    <w:p w14:paraId="33BF1E1B" w14:textId="770FC8B5" w:rsidR="00AA4F61" w:rsidRDefault="00D56C87" w:rsidP="00D56C87">
      <w:pPr>
        <w:pStyle w:val="ListParagraph"/>
        <w:numPr>
          <w:ilvl w:val="0"/>
          <w:numId w:val="3"/>
        </w:numPr>
      </w:pPr>
      <w:r>
        <w:t>Hvorfor er børns og unges hjerne mere sårbar overfor påvirkning fra sociale medier, rygning, alkohol eller andet</w:t>
      </w:r>
      <w:r w:rsidR="007C5D27">
        <w:t>,</w:t>
      </w:r>
      <w:r>
        <w:t xml:space="preserve"> som kan give dårlige/usunde vaner?</w:t>
      </w:r>
    </w:p>
    <w:sectPr w:rsidR="00AA4F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2DB1"/>
    <w:multiLevelType w:val="hybridMultilevel"/>
    <w:tmpl w:val="E806E49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762CD"/>
    <w:multiLevelType w:val="hybridMultilevel"/>
    <w:tmpl w:val="4D7AA1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35C12"/>
    <w:multiLevelType w:val="hybridMultilevel"/>
    <w:tmpl w:val="B7723F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A1537"/>
    <w:multiLevelType w:val="hybridMultilevel"/>
    <w:tmpl w:val="3E9447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43BDD"/>
    <w:multiLevelType w:val="hybridMultilevel"/>
    <w:tmpl w:val="5F523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96AF9"/>
    <w:multiLevelType w:val="multilevel"/>
    <w:tmpl w:val="3C72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A85F85"/>
    <w:multiLevelType w:val="hybridMultilevel"/>
    <w:tmpl w:val="9F84FEEA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2A1A65"/>
    <w:multiLevelType w:val="multilevel"/>
    <w:tmpl w:val="AF06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925F1A"/>
    <w:multiLevelType w:val="hybridMultilevel"/>
    <w:tmpl w:val="7D28D7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1536F"/>
    <w:multiLevelType w:val="hybridMultilevel"/>
    <w:tmpl w:val="44560F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825009">
    <w:abstractNumId w:val="1"/>
  </w:num>
  <w:num w:numId="2" w16cid:durableId="1116217639">
    <w:abstractNumId w:val="8"/>
  </w:num>
  <w:num w:numId="3" w16cid:durableId="1601789432">
    <w:abstractNumId w:val="4"/>
  </w:num>
  <w:num w:numId="4" w16cid:durableId="432167855">
    <w:abstractNumId w:val="5"/>
  </w:num>
  <w:num w:numId="5" w16cid:durableId="21787791">
    <w:abstractNumId w:val="7"/>
  </w:num>
  <w:num w:numId="6" w16cid:durableId="2089300072">
    <w:abstractNumId w:val="6"/>
  </w:num>
  <w:num w:numId="7" w16cid:durableId="534848474">
    <w:abstractNumId w:val="0"/>
  </w:num>
  <w:num w:numId="8" w16cid:durableId="1608581695">
    <w:abstractNumId w:val="3"/>
  </w:num>
  <w:num w:numId="9" w16cid:durableId="15431230">
    <w:abstractNumId w:val="9"/>
  </w:num>
  <w:num w:numId="10" w16cid:durableId="718820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A9F"/>
    <w:rsid w:val="00004759"/>
    <w:rsid w:val="00006428"/>
    <w:rsid w:val="00036B5E"/>
    <w:rsid w:val="0009230A"/>
    <w:rsid w:val="000957E7"/>
    <w:rsid w:val="000D25FF"/>
    <w:rsid w:val="000E6F17"/>
    <w:rsid w:val="00103A65"/>
    <w:rsid w:val="001041F2"/>
    <w:rsid w:val="001144E7"/>
    <w:rsid w:val="001226F1"/>
    <w:rsid w:val="00141734"/>
    <w:rsid w:val="00145E03"/>
    <w:rsid w:val="00151360"/>
    <w:rsid w:val="00153345"/>
    <w:rsid w:val="00187E0B"/>
    <w:rsid w:val="001910EA"/>
    <w:rsid w:val="001A1A9F"/>
    <w:rsid w:val="001A309B"/>
    <w:rsid w:val="001C4157"/>
    <w:rsid w:val="001D726A"/>
    <w:rsid w:val="001E37CB"/>
    <w:rsid w:val="001E445F"/>
    <w:rsid w:val="001E5C19"/>
    <w:rsid w:val="001F478C"/>
    <w:rsid w:val="00200FA5"/>
    <w:rsid w:val="00217019"/>
    <w:rsid w:val="0023556B"/>
    <w:rsid w:val="00250F11"/>
    <w:rsid w:val="00260222"/>
    <w:rsid w:val="00271460"/>
    <w:rsid w:val="00272510"/>
    <w:rsid w:val="0027416C"/>
    <w:rsid w:val="0027628D"/>
    <w:rsid w:val="002A2296"/>
    <w:rsid w:val="002D4020"/>
    <w:rsid w:val="002E1517"/>
    <w:rsid w:val="002E3FAA"/>
    <w:rsid w:val="002E48E1"/>
    <w:rsid w:val="002E6805"/>
    <w:rsid w:val="00323F98"/>
    <w:rsid w:val="00327AC4"/>
    <w:rsid w:val="003343A3"/>
    <w:rsid w:val="00346A16"/>
    <w:rsid w:val="003504D4"/>
    <w:rsid w:val="003A4534"/>
    <w:rsid w:val="003C341F"/>
    <w:rsid w:val="003D50FF"/>
    <w:rsid w:val="003D522A"/>
    <w:rsid w:val="003D5E50"/>
    <w:rsid w:val="00405970"/>
    <w:rsid w:val="00416079"/>
    <w:rsid w:val="00434A3D"/>
    <w:rsid w:val="0044253B"/>
    <w:rsid w:val="004B55D7"/>
    <w:rsid w:val="004B56A2"/>
    <w:rsid w:val="004D34F1"/>
    <w:rsid w:val="004E205B"/>
    <w:rsid w:val="00520C6F"/>
    <w:rsid w:val="00577F8E"/>
    <w:rsid w:val="00591F46"/>
    <w:rsid w:val="005A4B69"/>
    <w:rsid w:val="005B47A6"/>
    <w:rsid w:val="005C00D7"/>
    <w:rsid w:val="005C3544"/>
    <w:rsid w:val="005E1EFA"/>
    <w:rsid w:val="005E7AC3"/>
    <w:rsid w:val="005F1A88"/>
    <w:rsid w:val="006067A3"/>
    <w:rsid w:val="0060775C"/>
    <w:rsid w:val="006314B5"/>
    <w:rsid w:val="00633FD6"/>
    <w:rsid w:val="00637604"/>
    <w:rsid w:val="006429C0"/>
    <w:rsid w:val="00657117"/>
    <w:rsid w:val="006E2424"/>
    <w:rsid w:val="006F1B51"/>
    <w:rsid w:val="006F6ADC"/>
    <w:rsid w:val="00720615"/>
    <w:rsid w:val="007329A7"/>
    <w:rsid w:val="007746FA"/>
    <w:rsid w:val="00777A5A"/>
    <w:rsid w:val="007A0DF0"/>
    <w:rsid w:val="007C5D27"/>
    <w:rsid w:val="00805677"/>
    <w:rsid w:val="008064B5"/>
    <w:rsid w:val="008102CA"/>
    <w:rsid w:val="00811092"/>
    <w:rsid w:val="008550C0"/>
    <w:rsid w:val="00857E5A"/>
    <w:rsid w:val="0086449E"/>
    <w:rsid w:val="00874577"/>
    <w:rsid w:val="008B3EB9"/>
    <w:rsid w:val="008B6282"/>
    <w:rsid w:val="008D576B"/>
    <w:rsid w:val="008F49F6"/>
    <w:rsid w:val="008F5CDE"/>
    <w:rsid w:val="00937F9D"/>
    <w:rsid w:val="00953F41"/>
    <w:rsid w:val="009552FA"/>
    <w:rsid w:val="00961AE2"/>
    <w:rsid w:val="00975C7B"/>
    <w:rsid w:val="00982566"/>
    <w:rsid w:val="009C366F"/>
    <w:rsid w:val="009C6C94"/>
    <w:rsid w:val="009E1ED8"/>
    <w:rsid w:val="00A2011F"/>
    <w:rsid w:val="00A221FB"/>
    <w:rsid w:val="00A952F6"/>
    <w:rsid w:val="00AA4F61"/>
    <w:rsid w:val="00AB3A11"/>
    <w:rsid w:val="00AE65FD"/>
    <w:rsid w:val="00B264FD"/>
    <w:rsid w:val="00B33B32"/>
    <w:rsid w:val="00B45422"/>
    <w:rsid w:val="00B67295"/>
    <w:rsid w:val="00B75820"/>
    <w:rsid w:val="00B84FF0"/>
    <w:rsid w:val="00B9709A"/>
    <w:rsid w:val="00BA40BB"/>
    <w:rsid w:val="00BB69E1"/>
    <w:rsid w:val="00BD1291"/>
    <w:rsid w:val="00BF5D3B"/>
    <w:rsid w:val="00C14D81"/>
    <w:rsid w:val="00C30797"/>
    <w:rsid w:val="00C360D4"/>
    <w:rsid w:val="00C50755"/>
    <w:rsid w:val="00CA101B"/>
    <w:rsid w:val="00CA618C"/>
    <w:rsid w:val="00CB72C5"/>
    <w:rsid w:val="00CF1844"/>
    <w:rsid w:val="00D01116"/>
    <w:rsid w:val="00D22D66"/>
    <w:rsid w:val="00D231C2"/>
    <w:rsid w:val="00D336E4"/>
    <w:rsid w:val="00D56C87"/>
    <w:rsid w:val="00D93712"/>
    <w:rsid w:val="00D94ABE"/>
    <w:rsid w:val="00DB5A3D"/>
    <w:rsid w:val="00DC2455"/>
    <w:rsid w:val="00DD021B"/>
    <w:rsid w:val="00DE0206"/>
    <w:rsid w:val="00E25EC1"/>
    <w:rsid w:val="00E27997"/>
    <w:rsid w:val="00E33DBA"/>
    <w:rsid w:val="00E45CBB"/>
    <w:rsid w:val="00E66ED3"/>
    <w:rsid w:val="00E87F5C"/>
    <w:rsid w:val="00E923A6"/>
    <w:rsid w:val="00ED0544"/>
    <w:rsid w:val="00ED7DE4"/>
    <w:rsid w:val="00EF5A21"/>
    <w:rsid w:val="00F24ACB"/>
    <w:rsid w:val="00F44512"/>
    <w:rsid w:val="00F50AEB"/>
    <w:rsid w:val="00F53192"/>
    <w:rsid w:val="00F5467A"/>
    <w:rsid w:val="00F74720"/>
    <w:rsid w:val="00F854A8"/>
    <w:rsid w:val="00F87C4E"/>
    <w:rsid w:val="00FC48A6"/>
    <w:rsid w:val="00FC7921"/>
    <w:rsid w:val="00FF5CE5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7AF7"/>
  <w15:chartTrackingRefBased/>
  <w15:docId w15:val="{219166B3-6180-41C7-BD76-3E66544B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EB9"/>
  </w:style>
  <w:style w:type="paragraph" w:styleId="Heading1">
    <w:name w:val="heading 1"/>
    <w:basedOn w:val="Normal"/>
    <w:next w:val="Normal"/>
    <w:link w:val="Heading1Char"/>
    <w:uiPriority w:val="9"/>
    <w:qFormat/>
    <w:rsid w:val="001A1A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A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26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1A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A1A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A1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A1A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E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ED8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1226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71460"/>
    <w:rPr>
      <w:color w:val="954F72" w:themeColor="followedHyperlink"/>
      <w:u w:val="single"/>
    </w:rPr>
  </w:style>
  <w:style w:type="paragraph" w:customStyle="1" w:styleId="text14">
    <w:name w:val="text14"/>
    <w:basedOn w:val="Normal"/>
    <w:rsid w:val="003A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visually-hidden">
    <w:name w:val="visually-hidden"/>
    <w:basedOn w:val="DefaultParagraphFont"/>
    <w:rsid w:val="003A4534"/>
  </w:style>
  <w:style w:type="paragraph" w:customStyle="1" w:styleId="Minoverskrift1">
    <w:name w:val="Min overskrift 1"/>
    <w:basedOn w:val="Normal"/>
    <w:next w:val="Normal"/>
    <w:rsid w:val="00AB3A11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4"/>
      <w:lang w:eastAsia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4D3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4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4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4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F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552FA"/>
    <w:rPr>
      <w:b/>
      <w:bCs/>
    </w:rPr>
  </w:style>
  <w:style w:type="paragraph" w:styleId="Revision">
    <w:name w:val="Revision"/>
    <w:hidden/>
    <w:uiPriority w:val="99"/>
    <w:semiHidden/>
    <w:rsid w:val="00141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JG698U2Mvo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H8bWwKB4D5w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ktuelnaturvidenskab.dk/find-artikel/nyeste-numre/1-2024/hjernen-det-mest-komplekse-organ-i-kroppen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GQmdoK_ZfY&amp;t=25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71B79-4527-4AD4-90F9-F6302F71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Als Egebo</dc:creator>
  <cp:keywords/>
  <dc:description/>
  <cp:lastModifiedBy>Jørgen Dahlgaard</cp:lastModifiedBy>
  <cp:revision>5</cp:revision>
  <dcterms:created xsi:type="dcterms:W3CDTF">2024-06-22T14:23:00Z</dcterms:created>
  <dcterms:modified xsi:type="dcterms:W3CDTF">2024-08-07T12:06:00Z</dcterms:modified>
</cp:coreProperties>
</file>