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3458" w14:textId="1E99D887" w:rsidR="0088132C" w:rsidRPr="00BD5DCB" w:rsidRDefault="00C10D12" w:rsidP="0088132C">
      <w:pPr>
        <w:jc w:val="center"/>
        <w:rPr>
          <w:b/>
          <w:bCs/>
          <w:sz w:val="44"/>
          <w:szCs w:val="44"/>
        </w:rPr>
      </w:pPr>
      <w:r w:rsidRPr="00BD5DCB">
        <w:rPr>
          <w:b/>
          <w:bCs/>
          <w:sz w:val="44"/>
          <w:szCs w:val="44"/>
        </w:rPr>
        <w:t xml:space="preserve">Forløbsplan </w:t>
      </w:r>
      <w:r w:rsidR="0088132C" w:rsidRPr="00BD5DCB">
        <w:rPr>
          <w:b/>
          <w:bCs/>
          <w:sz w:val="44"/>
          <w:szCs w:val="44"/>
        </w:rPr>
        <w:t>for emnet Grønlands indlandsis</w:t>
      </w:r>
    </w:p>
    <w:p w14:paraId="0F1462ED" w14:textId="10E8E412" w:rsidR="00765ADA" w:rsidRPr="00BD5DCB" w:rsidRDefault="00765ADA" w:rsidP="0088132C">
      <w:pPr>
        <w:jc w:val="center"/>
        <w:rPr>
          <w:b/>
          <w:bCs/>
          <w:i/>
          <w:sz w:val="32"/>
          <w:szCs w:val="32"/>
        </w:rPr>
      </w:pPr>
      <w:r w:rsidRPr="00BD5DCB">
        <w:rPr>
          <w:i/>
        </w:rPr>
        <w:t xml:space="preserve">Udarbejdet for Aktuel Naturvidenskab af gruppe af gymnasielærere </w:t>
      </w:r>
      <w:r w:rsidR="00BD5DCB">
        <w:rPr>
          <w:i/>
        </w:rPr>
        <w:br/>
      </w:r>
      <w:r w:rsidRPr="00BD5DCB">
        <w:rPr>
          <w:i/>
        </w:rPr>
        <w:t>primært fra Viborg Gymnasium og Viborg Katedralskole.</w:t>
      </w:r>
    </w:p>
    <w:p w14:paraId="216BDBAD" w14:textId="2EC1FEA0" w:rsidR="0088132C" w:rsidRDefault="0088132C" w:rsidP="0088132C">
      <w:r>
        <w:t>Forløbe</w:t>
      </w:r>
      <w:r w:rsidR="007A36E8">
        <w:t xml:space="preserve">t kan anvendes i </w:t>
      </w:r>
      <w:r w:rsidR="00765ADA">
        <w:rPr>
          <w:b/>
        </w:rPr>
        <w:t>N</w:t>
      </w:r>
      <w:r w:rsidR="007A36E8" w:rsidRPr="007A36E8">
        <w:rPr>
          <w:b/>
        </w:rPr>
        <w:t>aturgeografi C</w:t>
      </w:r>
      <w:r w:rsidRPr="007A36E8">
        <w:rPr>
          <w:b/>
        </w:rPr>
        <w:t>/B</w:t>
      </w:r>
      <w:r>
        <w:t xml:space="preserve">. </w:t>
      </w:r>
    </w:p>
    <w:p w14:paraId="41D74F2B" w14:textId="77777777" w:rsidR="0088132C" w:rsidRDefault="0088132C" w:rsidP="0088132C">
      <w:r>
        <w:t xml:space="preserve">Forløbet forudsætter viden om strålingsregnskabet, den menneskeskabte drivhuseffekt og klimaet i geologisk perspektiv </w:t>
      </w:r>
    </w:p>
    <w:p w14:paraId="7C04FDDB" w14:textId="0DE5FFC5" w:rsidR="0088132C" w:rsidRDefault="0088132C" w:rsidP="00EB67C2">
      <w:r>
        <w:t xml:space="preserve">Forløbet knytter sig til det </w:t>
      </w:r>
      <w:hyperlink r:id="rId5" w:history="1">
        <w:r w:rsidR="004247FB">
          <w:rPr>
            <w:rStyle w:val="Hyperlink"/>
          </w:rPr>
          <w:t>O</w:t>
        </w:r>
        <w:r w:rsidRPr="004247FB">
          <w:rPr>
            <w:rStyle w:val="Hyperlink"/>
          </w:rPr>
          <w:t xml:space="preserve">ffentlige foredrag i </w:t>
        </w:r>
        <w:r w:rsidR="004247FB">
          <w:rPr>
            <w:rStyle w:val="Hyperlink"/>
          </w:rPr>
          <w:t>N</w:t>
        </w:r>
        <w:r w:rsidRPr="004247FB">
          <w:rPr>
            <w:rStyle w:val="Hyperlink"/>
          </w:rPr>
          <w:t>aturvidenskab</w:t>
        </w:r>
      </w:hyperlink>
      <w:r>
        <w:t xml:space="preserve"> om Grønlands indlandsis 24/11-20</w:t>
      </w:r>
      <w:r w:rsidR="004247FB">
        <w:t>20</w:t>
      </w:r>
      <w:r>
        <w:t xml:space="preserve"> samt artiklen</w:t>
      </w:r>
      <w:r w:rsidR="00EB67C2">
        <w:t xml:space="preserve"> </w:t>
      </w:r>
      <w:hyperlink r:id="rId6" w:history="1">
        <w:r w:rsidR="00EB67C2" w:rsidRPr="00EB67C2">
          <w:rPr>
            <w:rStyle w:val="Hyperlink"/>
          </w:rPr>
          <w:t>Indlandsisens fortid og fremtid</w:t>
        </w:r>
      </w:hyperlink>
      <w:r>
        <w:t xml:space="preserve"> fra Aktuel Naturvidenskab. Derudover inddrages artiklerne </w:t>
      </w:r>
      <w:hyperlink r:id="rId7" w:history="1">
        <w:r w:rsidRPr="00076838">
          <w:rPr>
            <w:rStyle w:val="Hyperlink"/>
          </w:rPr>
          <w:t>Når isen går i sort</w:t>
        </w:r>
      </w:hyperlink>
      <w:r>
        <w:t xml:space="preserve"> (AN nr. 4, 2014) samt </w:t>
      </w:r>
      <w:hyperlink r:id="rId8" w:history="1">
        <w:r w:rsidRPr="00076838">
          <w:rPr>
            <w:rStyle w:val="Hyperlink"/>
          </w:rPr>
          <w:t xml:space="preserve">Mellem </w:t>
        </w:r>
        <w:proofErr w:type="spellStart"/>
        <w:r w:rsidRPr="00076838">
          <w:rPr>
            <w:rStyle w:val="Hyperlink"/>
          </w:rPr>
          <w:t>isrygge</w:t>
        </w:r>
        <w:proofErr w:type="spellEnd"/>
        <w:r w:rsidRPr="00076838">
          <w:rPr>
            <w:rStyle w:val="Hyperlink"/>
          </w:rPr>
          <w:t xml:space="preserve"> og åbent hav</w:t>
        </w:r>
      </w:hyperlink>
      <w:r>
        <w:t xml:space="preserve"> (AN nr. 2, 2018) </w:t>
      </w:r>
    </w:p>
    <w:p w14:paraId="668BC792" w14:textId="77777777" w:rsidR="0088132C" w:rsidRPr="00C519AF" w:rsidRDefault="0088132C" w:rsidP="0088132C">
      <w:pPr>
        <w:rPr>
          <w:b/>
          <w:bCs/>
        </w:rPr>
      </w:pPr>
      <w:r w:rsidRPr="00C519AF">
        <w:rPr>
          <w:b/>
          <w:bCs/>
        </w:rPr>
        <w:t xml:space="preserve">Forløbet er bygget op med fokus på </w:t>
      </w:r>
    </w:p>
    <w:p w14:paraId="1B74268D" w14:textId="77777777" w:rsidR="0088132C" w:rsidRDefault="0088132C" w:rsidP="0088132C">
      <w:r>
        <w:t xml:space="preserve">- Hvorfor temperaturstigningerne er så kraftige i Arktis </w:t>
      </w:r>
    </w:p>
    <w:p w14:paraId="51F7A206" w14:textId="77777777" w:rsidR="0088132C" w:rsidRDefault="0088132C" w:rsidP="0088132C">
      <w:r>
        <w:t xml:space="preserve">- Ændringer i havisens udbredelse </w:t>
      </w:r>
    </w:p>
    <w:p w14:paraId="240F9FDD" w14:textId="77777777" w:rsidR="0088132C" w:rsidRDefault="0088132C" w:rsidP="0088132C">
      <w:r>
        <w:t xml:space="preserve">- Betydningen af </w:t>
      </w:r>
      <w:proofErr w:type="spellStart"/>
      <w:r>
        <w:t>tilsodningen</w:t>
      </w:r>
      <w:proofErr w:type="spellEnd"/>
      <w:r>
        <w:t xml:space="preserve"> af indlandsisen for afsmeltningshastigheden </w:t>
      </w:r>
    </w:p>
    <w:p w14:paraId="0674B968" w14:textId="77777777" w:rsidR="0088132C" w:rsidRDefault="0088132C" w:rsidP="0088132C">
      <w:r>
        <w:t xml:space="preserve">- Hastigheden af afsmeltningen af indlandsisen i forhold til klimaændringerne og de forskellige klimascenarier </w:t>
      </w:r>
    </w:p>
    <w:p w14:paraId="46F96F45" w14:textId="7D743AB8" w:rsidR="0088132C" w:rsidRDefault="0088132C" w:rsidP="0088132C">
      <w:r>
        <w:t xml:space="preserve">- Mulige ændringer i havstrømmene når havisens udbredelse bliver mindre og indlandsisen smelter </w:t>
      </w:r>
    </w:p>
    <w:p w14:paraId="6EFDA98A" w14:textId="6253B7FE" w:rsidR="00620EE4" w:rsidRDefault="00620EE4" w:rsidP="0088132C">
      <w:r>
        <w:t xml:space="preserve">- Indlandsisens fremtid </w:t>
      </w:r>
      <w:r w:rsidR="00664EE4">
        <w:t xml:space="preserve">og koblingen til havniveaustigninger i fremtiden </w:t>
      </w:r>
    </w:p>
    <w:p w14:paraId="6A2E9583" w14:textId="77777777" w:rsidR="0088132C" w:rsidRDefault="0088132C" w:rsidP="0088132C"/>
    <w:p w14:paraId="182AAE90" w14:textId="77777777" w:rsidR="0088132C" w:rsidRDefault="0088132C" w:rsidP="0088132C">
      <w:pPr>
        <w:rPr>
          <w:b/>
          <w:bCs/>
        </w:rPr>
      </w:pPr>
      <w:r w:rsidRPr="00C519AF">
        <w:rPr>
          <w:b/>
          <w:bCs/>
        </w:rPr>
        <w:t>Modulplan</w:t>
      </w:r>
      <w:r>
        <w:rPr>
          <w:b/>
          <w:bCs/>
        </w:rPr>
        <w:t xml:space="preserve"> </w:t>
      </w:r>
    </w:p>
    <w:p w14:paraId="38779A56" w14:textId="77777777" w:rsidR="0088132C" w:rsidRDefault="0088132C" w:rsidP="0088132C">
      <w:r>
        <w:t xml:space="preserve">(der arbejdes med moduler a´ 90 min varighed) </w:t>
      </w:r>
    </w:p>
    <w:p w14:paraId="5F68AEC8" w14:textId="77777777" w:rsidR="0088132C" w:rsidRDefault="0088132C" w:rsidP="0088132C">
      <w:pPr>
        <w:pStyle w:val="Listeafsnit"/>
        <w:numPr>
          <w:ilvl w:val="0"/>
          <w:numId w:val="1"/>
        </w:numPr>
      </w:pPr>
      <w:r>
        <w:t xml:space="preserve">Temperaturstigninger i Arktis.  Teoretisk arbejde, f.eks. ud fra Naturgeografi – vores verden (2.udg. s. 15-21). Fokus på sne-is albedotilbagekoblingen og fordelingen af de globale temperaturstigninger. </w:t>
      </w:r>
    </w:p>
    <w:p w14:paraId="4E060AD1" w14:textId="77777777" w:rsidR="0088132C" w:rsidRDefault="0088132C" w:rsidP="0088132C">
      <w:pPr>
        <w:pStyle w:val="Listeafsnit"/>
        <w:numPr>
          <w:ilvl w:val="0"/>
          <w:numId w:val="1"/>
        </w:numPr>
      </w:pPr>
      <w:r>
        <w:t>Albedoforsøg (to forslag, der kan vælges mellem arbejdsark 1 og 2).</w:t>
      </w:r>
    </w:p>
    <w:p w14:paraId="58D9DDCC" w14:textId="77777777" w:rsidR="0088132C" w:rsidRDefault="0088132C" w:rsidP="0088132C">
      <w:pPr>
        <w:pStyle w:val="Listeafsnit"/>
        <w:numPr>
          <w:ilvl w:val="1"/>
          <w:numId w:val="1"/>
        </w:numPr>
      </w:pPr>
      <w:r>
        <w:t>Se arbejdsark 1</w:t>
      </w:r>
    </w:p>
    <w:p w14:paraId="391ECE33" w14:textId="77777777" w:rsidR="0088132C" w:rsidRDefault="0088132C" w:rsidP="0088132C">
      <w:pPr>
        <w:pStyle w:val="Listeafsnit"/>
        <w:numPr>
          <w:ilvl w:val="1"/>
          <w:numId w:val="1"/>
        </w:numPr>
      </w:pPr>
      <w:r>
        <w:t xml:space="preserve">Se arbejdsark 2 </w:t>
      </w:r>
    </w:p>
    <w:p w14:paraId="689DFF5C" w14:textId="3180E97D" w:rsidR="00DD1A9E" w:rsidRDefault="00E00E06" w:rsidP="00B533A2">
      <w:pPr>
        <w:pStyle w:val="Listeafsnit"/>
        <w:numPr>
          <w:ilvl w:val="0"/>
          <w:numId w:val="1"/>
        </w:numPr>
      </w:pPr>
      <w:hyperlink r:id="rId9" w:history="1">
        <w:r w:rsidR="0088132C" w:rsidRPr="00EC68AB">
          <w:rPr>
            <w:rStyle w:val="Hyperlink"/>
          </w:rPr>
          <w:t>Når isen går i sort</w:t>
        </w:r>
      </w:hyperlink>
      <w:r w:rsidR="0088132C">
        <w:t xml:space="preserve"> (Aktuel Naturvidenskab nr. 4, 2014). Artiklen kan læses som lektie til modulet og der kan arbejdes med de tilhørende arbejdsspørgsmål i modulet</w:t>
      </w:r>
      <w:r w:rsidR="002C4B29">
        <w:t xml:space="preserve"> (arbejdsark 3)</w:t>
      </w:r>
      <w:r w:rsidR="0088132C">
        <w:t xml:space="preserve">. </w:t>
      </w:r>
      <w:r w:rsidR="002C4B29">
        <w:t xml:space="preserve">Som supplement </w:t>
      </w:r>
      <w:r w:rsidR="00B533A2">
        <w:t xml:space="preserve">kan man på klassen vise filmklippet på følgende link: </w:t>
      </w:r>
    </w:p>
    <w:p w14:paraId="1B1BD54D" w14:textId="53CE4FD5" w:rsidR="00B533A2" w:rsidRDefault="00E00E06" w:rsidP="00DD1A9E">
      <w:pPr>
        <w:pStyle w:val="Listeafsnit"/>
      </w:pPr>
      <w:hyperlink r:id="rId10" w:anchor="!/" w:history="1">
        <w:r w:rsidR="00DD1A9E" w:rsidRPr="004A0AF7">
          <w:rPr>
            <w:rStyle w:val="Hyperlink"/>
          </w:rPr>
          <w:t>https://www.dr.dk/nyheder/viden/klima/groenland-smelter-sneen-er-sort-som-kul#!/</w:t>
        </w:r>
      </w:hyperlink>
    </w:p>
    <w:p w14:paraId="45866BD2" w14:textId="77777777" w:rsidR="0088132C" w:rsidRDefault="0088132C" w:rsidP="0088132C">
      <w:pPr>
        <w:pStyle w:val="Listeafsnit"/>
        <w:numPr>
          <w:ilvl w:val="1"/>
          <w:numId w:val="1"/>
        </w:numPr>
      </w:pPr>
      <w:r>
        <w:t xml:space="preserve">Se arbejdsark 3 </w:t>
      </w:r>
    </w:p>
    <w:p w14:paraId="50E330D4" w14:textId="77777777" w:rsidR="0088132C" w:rsidRDefault="0088132C" w:rsidP="0088132C">
      <w:pPr>
        <w:pStyle w:val="Listeafsnit"/>
        <w:numPr>
          <w:ilvl w:val="0"/>
          <w:numId w:val="1"/>
        </w:numPr>
      </w:pPr>
      <w:r>
        <w:t xml:space="preserve">Forsøg med afsmeltning af ren is og beskidt-is. </w:t>
      </w:r>
    </w:p>
    <w:p w14:paraId="36D5112E" w14:textId="2C9C18ED" w:rsidR="0088132C" w:rsidRDefault="00EB67C2" w:rsidP="0088132C">
      <w:pPr>
        <w:pStyle w:val="Listeafsnit"/>
        <w:numPr>
          <w:ilvl w:val="1"/>
          <w:numId w:val="1"/>
        </w:numPr>
      </w:pPr>
      <w:r>
        <w:t>Se arbejdsark 11</w:t>
      </w:r>
      <w:r w:rsidR="0088132C">
        <w:t xml:space="preserve"> </w:t>
      </w:r>
    </w:p>
    <w:p w14:paraId="2700D539" w14:textId="77777777" w:rsidR="0088132C" w:rsidRDefault="0088132C" w:rsidP="0088132C">
      <w:pPr>
        <w:pStyle w:val="Listeafsnit"/>
        <w:numPr>
          <w:ilvl w:val="0"/>
          <w:numId w:val="1"/>
        </w:numPr>
      </w:pPr>
      <w:r>
        <w:t xml:space="preserve">Afsmeltning af </w:t>
      </w:r>
      <w:proofErr w:type="spellStart"/>
      <w:r>
        <w:t>gletsjeris</w:t>
      </w:r>
      <w:proofErr w:type="spellEnd"/>
      <w:r>
        <w:t xml:space="preserve">. Som lektie kan læses DR-artiklen Gamle billeder afslører…  </w:t>
      </w:r>
      <w:hyperlink r:id="rId11" w:history="1">
        <w:r>
          <w:rPr>
            <w:rStyle w:val="Hyperlink"/>
          </w:rPr>
          <w:t>https://www.dr.dk/nyheder/viden/klima/gamle-billeder-og-kort-afsloerer-groenlands-stoerste-gletsjere-smelter-hurtigere?cid=newsletter_nb_viden-daglig_20201118175938</w:t>
        </w:r>
      </w:hyperlink>
    </w:p>
    <w:p w14:paraId="6600B86E" w14:textId="77777777" w:rsidR="0088132C" w:rsidRDefault="0088132C" w:rsidP="0088132C">
      <w:pPr>
        <w:ind w:firstLine="720"/>
      </w:pPr>
      <w:r>
        <w:t xml:space="preserve">Øvelse med opmåling af tilbagetrækningshastighed for gletsjer vha. </w:t>
      </w:r>
      <w:proofErr w:type="spellStart"/>
      <w:r>
        <w:t>Ice</w:t>
      </w:r>
      <w:proofErr w:type="spellEnd"/>
      <w:r>
        <w:t xml:space="preserve"> </w:t>
      </w:r>
      <w:proofErr w:type="spellStart"/>
      <w:r>
        <w:t>Frontiers</w:t>
      </w:r>
      <w:proofErr w:type="spellEnd"/>
    </w:p>
    <w:p w14:paraId="44B0542A" w14:textId="77777777" w:rsidR="0088132C" w:rsidRDefault="0088132C" w:rsidP="0088132C">
      <w:pPr>
        <w:pStyle w:val="Listeafsnit"/>
        <w:numPr>
          <w:ilvl w:val="1"/>
          <w:numId w:val="1"/>
        </w:numPr>
      </w:pPr>
      <w:r>
        <w:t xml:space="preserve">Se arbejdsark 4 </w:t>
      </w:r>
    </w:p>
    <w:p w14:paraId="3B99A0EE" w14:textId="41570F2F" w:rsidR="0088132C" w:rsidRDefault="0088132C" w:rsidP="0088132C">
      <w:pPr>
        <w:pStyle w:val="Listeafsnit"/>
        <w:numPr>
          <w:ilvl w:val="0"/>
          <w:numId w:val="1"/>
        </w:numPr>
      </w:pPr>
      <w:r>
        <w:lastRenderedPageBreak/>
        <w:t xml:space="preserve">Arbejde med ændringer i havisens udbredelse. Som lektie kan læses artiklen </w:t>
      </w:r>
      <w:hyperlink r:id="rId12" w:history="1">
        <w:r w:rsidRPr="00076838">
          <w:rPr>
            <w:rStyle w:val="Hyperlink"/>
          </w:rPr>
          <w:t xml:space="preserve">Mellem </w:t>
        </w:r>
        <w:proofErr w:type="spellStart"/>
        <w:r w:rsidRPr="00076838">
          <w:rPr>
            <w:rStyle w:val="Hyperlink"/>
          </w:rPr>
          <w:t>isrygge</w:t>
        </w:r>
        <w:proofErr w:type="spellEnd"/>
        <w:r w:rsidRPr="00076838">
          <w:rPr>
            <w:rStyle w:val="Hyperlink"/>
          </w:rPr>
          <w:t xml:space="preserve"> og åbent vand</w:t>
        </w:r>
      </w:hyperlink>
      <w:r>
        <w:t xml:space="preserve"> (AN nr. 2, 2018) og der kan arbejdes med de tilhørende arbejdsspørgsmål i modulet. </w:t>
      </w:r>
    </w:p>
    <w:p w14:paraId="0FBFA3DB" w14:textId="49FBEAAA" w:rsidR="0088132C" w:rsidRDefault="0088132C" w:rsidP="0088132C">
      <w:pPr>
        <w:pStyle w:val="Listeafsnit"/>
        <w:numPr>
          <w:ilvl w:val="1"/>
          <w:numId w:val="1"/>
        </w:numPr>
      </w:pPr>
      <w:r>
        <w:t>Se arbejdsark 5</w:t>
      </w:r>
      <w:r w:rsidR="00E27211">
        <w:t xml:space="preserve"> </w:t>
      </w:r>
      <w:r>
        <w:t xml:space="preserve"> </w:t>
      </w:r>
    </w:p>
    <w:p w14:paraId="45FDB06C" w14:textId="3728A965" w:rsidR="0088132C" w:rsidRDefault="0088132C" w:rsidP="0088132C">
      <w:pPr>
        <w:pStyle w:val="Listeafsnit"/>
        <w:numPr>
          <w:ilvl w:val="0"/>
          <w:numId w:val="1"/>
        </w:numPr>
      </w:pPr>
      <w:r>
        <w:t xml:space="preserve">Den </w:t>
      </w:r>
      <w:proofErr w:type="spellStart"/>
      <w:r>
        <w:t>termohaline</w:t>
      </w:r>
      <w:proofErr w:type="spellEnd"/>
      <w:r>
        <w:t xml:space="preserve"> cirkulation. Gennemgang af Golfstrømmens bevægelser og indflydelse på vores klima samt den </w:t>
      </w:r>
      <w:proofErr w:type="spellStart"/>
      <w:r>
        <w:t>termohaline</w:t>
      </w:r>
      <w:proofErr w:type="spellEnd"/>
      <w:r>
        <w:t xml:space="preserve"> cirkulation. Brug evt. vedhæfte</w:t>
      </w:r>
      <w:bookmarkStart w:id="0" w:name="_GoBack"/>
      <w:bookmarkEnd w:id="0"/>
      <w:r>
        <w:t>de PowerPoint (arbejdsark 6</w:t>
      </w:r>
      <w:r w:rsidR="00E00E06">
        <w:t xml:space="preserve"> – på vej</w:t>
      </w:r>
      <w:r>
        <w:t xml:space="preserve">).  </w:t>
      </w:r>
    </w:p>
    <w:p w14:paraId="3065EAFD" w14:textId="77777777" w:rsidR="0088132C" w:rsidRDefault="0088132C" w:rsidP="0088132C">
      <w:pPr>
        <w:pStyle w:val="Listeafsnit"/>
      </w:pPr>
    </w:p>
    <w:p w14:paraId="50F4B7E3" w14:textId="33C5747A" w:rsidR="0088132C" w:rsidRDefault="0088132C" w:rsidP="0088132C">
      <w:pPr>
        <w:pStyle w:val="Listeafsnit"/>
      </w:pPr>
      <w:r>
        <w:t xml:space="preserve">Øvelser der illustrerer betydningen af </w:t>
      </w:r>
      <w:proofErr w:type="spellStart"/>
      <w:r>
        <w:t>salinitet</w:t>
      </w:r>
      <w:proofErr w:type="spellEnd"/>
      <w:r>
        <w:t xml:space="preserve"> og temperatur for vandets densitet. Forsøg med grønne isterninger (arbejdsark 7) </w:t>
      </w:r>
      <w:r w:rsidR="006E2C7A">
        <w:t xml:space="preserve">+ opsamling på denne øvelse (arbejdsark 8) </w:t>
      </w:r>
      <w:r>
        <w:t xml:space="preserve">og /eller bestemmelse af densitet af saltvand efter indfrysning og opvarmning (arbejdsark </w:t>
      </w:r>
      <w:r w:rsidR="006E2C7A">
        <w:t>9</w:t>
      </w:r>
      <w:r>
        <w:t xml:space="preserve">). </w:t>
      </w:r>
    </w:p>
    <w:p w14:paraId="573F6059" w14:textId="77777777" w:rsidR="0088132C" w:rsidRDefault="0088132C" w:rsidP="0088132C">
      <w:pPr>
        <w:pStyle w:val="Listeafsnit"/>
      </w:pPr>
    </w:p>
    <w:p w14:paraId="35600ADA" w14:textId="77777777" w:rsidR="0088132C" w:rsidRDefault="0088132C" w:rsidP="0088132C">
      <w:pPr>
        <w:pStyle w:val="Listeafsnit"/>
        <w:numPr>
          <w:ilvl w:val="1"/>
          <w:numId w:val="1"/>
        </w:numPr>
      </w:pPr>
      <w:r>
        <w:t>Arbejdsark 6</w:t>
      </w:r>
    </w:p>
    <w:p w14:paraId="408D22D7" w14:textId="77777777" w:rsidR="0088132C" w:rsidRDefault="0088132C" w:rsidP="0088132C">
      <w:pPr>
        <w:pStyle w:val="Listeafsnit"/>
        <w:numPr>
          <w:ilvl w:val="1"/>
          <w:numId w:val="1"/>
        </w:numPr>
      </w:pPr>
      <w:r>
        <w:t>Arbejdsark 7</w:t>
      </w:r>
    </w:p>
    <w:p w14:paraId="017E5D30" w14:textId="35392DD9" w:rsidR="0088132C" w:rsidRDefault="0088132C" w:rsidP="0088132C">
      <w:pPr>
        <w:pStyle w:val="Listeafsnit"/>
        <w:numPr>
          <w:ilvl w:val="1"/>
          <w:numId w:val="1"/>
        </w:numPr>
      </w:pPr>
      <w:r>
        <w:t>Arbejdsark 8</w:t>
      </w:r>
    </w:p>
    <w:p w14:paraId="6DA09F18" w14:textId="7D7FFDC2" w:rsidR="0031717E" w:rsidRDefault="0031717E" w:rsidP="0088132C">
      <w:pPr>
        <w:pStyle w:val="Listeafsnit"/>
        <w:numPr>
          <w:ilvl w:val="1"/>
          <w:numId w:val="1"/>
        </w:numPr>
      </w:pPr>
      <w:r>
        <w:t>Arbejdsark 9</w:t>
      </w:r>
    </w:p>
    <w:p w14:paraId="67C9AE10" w14:textId="77777777" w:rsidR="0088132C" w:rsidRDefault="0088132C" w:rsidP="0088132C">
      <w:pPr>
        <w:pStyle w:val="Listeafsnit"/>
        <w:numPr>
          <w:ilvl w:val="0"/>
          <w:numId w:val="1"/>
        </w:numPr>
      </w:pPr>
      <w:r>
        <w:t xml:space="preserve">Indlandsisens fortid og fremtid. Artiklen kan læses som lektie og der kan arbejdes med de tilhørende arbejdsspørgsmål i modulet. </w:t>
      </w:r>
    </w:p>
    <w:p w14:paraId="3F277B6C" w14:textId="6A24388C" w:rsidR="0088132C" w:rsidRDefault="0088132C" w:rsidP="0088132C">
      <w:pPr>
        <w:pStyle w:val="Listeafsnit"/>
        <w:numPr>
          <w:ilvl w:val="1"/>
          <w:numId w:val="1"/>
        </w:numPr>
      </w:pPr>
      <w:r>
        <w:t xml:space="preserve">Se arbejdsark </w:t>
      </w:r>
      <w:r w:rsidR="0031717E">
        <w:t>10</w:t>
      </w:r>
      <w:r w:rsidR="00FB06E0">
        <w:t xml:space="preserve"> </w:t>
      </w:r>
    </w:p>
    <w:p w14:paraId="3316E03D" w14:textId="77777777" w:rsidR="000C0073" w:rsidRDefault="000C0073"/>
    <w:sectPr w:rsidR="000C0073" w:rsidSect="00BD5DCB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7AA"/>
    <w:multiLevelType w:val="hybridMultilevel"/>
    <w:tmpl w:val="11C29A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C"/>
    <w:rsid w:val="00076838"/>
    <w:rsid w:val="000C0073"/>
    <w:rsid w:val="002C4B29"/>
    <w:rsid w:val="0031717E"/>
    <w:rsid w:val="004247FB"/>
    <w:rsid w:val="00620EE4"/>
    <w:rsid w:val="00664EE4"/>
    <w:rsid w:val="006E2C7A"/>
    <w:rsid w:val="00765ADA"/>
    <w:rsid w:val="007A36E8"/>
    <w:rsid w:val="00822BAC"/>
    <w:rsid w:val="0088132C"/>
    <w:rsid w:val="00AC320E"/>
    <w:rsid w:val="00AF0627"/>
    <w:rsid w:val="00B533A2"/>
    <w:rsid w:val="00BD5DCB"/>
    <w:rsid w:val="00C10D12"/>
    <w:rsid w:val="00DD1A9E"/>
    <w:rsid w:val="00E00E06"/>
    <w:rsid w:val="00E27211"/>
    <w:rsid w:val="00EB67C2"/>
    <w:rsid w:val="00EC68AB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B864"/>
  <w15:chartTrackingRefBased/>
  <w15:docId w15:val="{A7DFBA82-7B49-442C-BC68-096D2BF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13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8132C"/>
    <w:rPr>
      <w:color w:val="0563C1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533A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A3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leadmin/Aktuel_Naturvidenskab/nr-2/AN2-2018luftpudebaa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nr-4/AN4-2014albedo.pdf" TargetMode="External"/><Relationship Id="rId12" Type="http://schemas.openxmlformats.org/officeDocument/2006/relationships/hyperlink" Target="https://aktuelnaturvidenskab.dk/fileadmin/Aktuel_Naturvidenskab/nr-2/AN2-2018luftpudeba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tuelnaturvidenskab.dk/find-artikel/nyeste-numre/6-2020/indlandsisen/" TargetMode="External"/><Relationship Id="rId11" Type="http://schemas.openxmlformats.org/officeDocument/2006/relationships/hyperlink" Target="https://www.dr.dk/nyheder/viden/klima/gamle-billeder-og-kort-afsloerer-groenlands-stoerste-gletsjere-smelter-hurtigere?cid=newsletter_nb_viden-daglig_20201118175938" TargetMode="External"/><Relationship Id="rId5" Type="http://schemas.openxmlformats.org/officeDocument/2006/relationships/hyperlink" Target="https://ofn.au.dk/" TargetMode="External"/><Relationship Id="rId10" Type="http://schemas.openxmlformats.org/officeDocument/2006/relationships/hyperlink" Target="https://www.dr.dk/nyheder/viden/klima/groenland-smelter-sneen-er-sort-som-k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tuelnaturvidenskab.dk/fileadmin/Aktuel_Naturvidenskab/nr-4/AN4-2014albed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555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Klara Hansen</dc:creator>
  <cp:keywords/>
  <dc:description/>
  <cp:lastModifiedBy>Jørgen Dahlgaard</cp:lastModifiedBy>
  <cp:revision>12</cp:revision>
  <dcterms:created xsi:type="dcterms:W3CDTF">2020-11-20T13:09:00Z</dcterms:created>
  <dcterms:modified xsi:type="dcterms:W3CDTF">2020-11-23T13:13:00Z</dcterms:modified>
</cp:coreProperties>
</file>