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A50C" w14:textId="3275BA2A" w:rsidR="001A1A9F" w:rsidRPr="001B6DD4" w:rsidRDefault="001A1A9F" w:rsidP="001A1A9F">
      <w:pPr>
        <w:pStyle w:val="Heading1"/>
        <w:rPr>
          <w:rFonts w:asciiTheme="minorHAnsi" w:hAnsiTheme="minorHAnsi" w:cstheme="minorHAnsi"/>
          <w:color w:val="auto"/>
          <w:sz w:val="40"/>
          <w:szCs w:val="40"/>
        </w:rPr>
      </w:pPr>
      <w:r w:rsidRPr="001B6DD4">
        <w:rPr>
          <w:rFonts w:asciiTheme="minorHAnsi" w:hAnsiTheme="minorHAnsi" w:cstheme="minorHAnsi"/>
          <w:color w:val="auto"/>
          <w:sz w:val="40"/>
          <w:szCs w:val="40"/>
        </w:rPr>
        <w:t xml:space="preserve">Undervisningsmateriale </w:t>
      </w:r>
      <w:r w:rsidR="006F0BA5" w:rsidRPr="001B6DD4">
        <w:rPr>
          <w:rFonts w:asciiTheme="minorHAnsi" w:hAnsiTheme="minorHAnsi" w:cstheme="minorHAnsi"/>
          <w:color w:val="auto"/>
          <w:sz w:val="40"/>
          <w:szCs w:val="40"/>
        </w:rPr>
        <w:t>om celler og celle</w:t>
      </w:r>
      <w:r w:rsidR="000D3DE5" w:rsidRPr="001B6DD4">
        <w:rPr>
          <w:rFonts w:asciiTheme="minorHAnsi" w:hAnsiTheme="minorHAnsi" w:cstheme="minorHAnsi"/>
          <w:color w:val="auto"/>
          <w:sz w:val="40"/>
          <w:szCs w:val="40"/>
        </w:rPr>
        <w:t>cyklus</w:t>
      </w:r>
    </w:p>
    <w:p w14:paraId="44DEAF07" w14:textId="1C07FB16" w:rsidR="001A1A9F" w:rsidRPr="00966CDE" w:rsidRDefault="00A03F60" w:rsidP="001A1A9F">
      <w:pPr>
        <w:pStyle w:val="Heading1"/>
        <w:rPr>
          <w:color w:val="auto"/>
          <w:sz w:val="24"/>
          <w:szCs w:val="24"/>
        </w:rPr>
      </w:pPr>
      <w:hyperlink r:id="rId8" w:history="1">
        <w:r w:rsidR="001A1A9F" w:rsidRPr="00966CDE">
          <w:rPr>
            <w:rStyle w:val="Hyperlink"/>
          </w:rPr>
          <w:t xml:space="preserve">Artikel: </w:t>
        </w:r>
        <w:r w:rsidR="006F0BA5" w:rsidRPr="00966CDE">
          <w:rPr>
            <w:rStyle w:val="Hyperlink"/>
          </w:rPr>
          <w:t>Historien o</w:t>
        </w:r>
        <w:r w:rsidR="000D3DE5" w:rsidRPr="00966CDE">
          <w:rPr>
            <w:rStyle w:val="Hyperlink"/>
          </w:rPr>
          <w:t>m</w:t>
        </w:r>
        <w:r w:rsidR="006F0BA5" w:rsidRPr="00966CDE">
          <w:rPr>
            <w:rStyle w:val="Hyperlink"/>
          </w:rPr>
          <w:t xml:space="preserve"> historien om celledeling</w:t>
        </w:r>
      </w:hyperlink>
      <w:r w:rsidR="00AE65FD">
        <w:rPr>
          <w:color w:val="auto"/>
        </w:rPr>
        <w:t>,</w:t>
      </w:r>
      <w:r w:rsidR="001A1A9F" w:rsidRPr="001A1A9F">
        <w:rPr>
          <w:color w:val="auto"/>
        </w:rPr>
        <w:t xml:space="preserve"> </w:t>
      </w:r>
      <w:r w:rsidR="00966CDE" w:rsidRPr="00966CDE">
        <w:rPr>
          <w:color w:val="auto"/>
          <w:sz w:val="24"/>
          <w:szCs w:val="24"/>
        </w:rPr>
        <w:t xml:space="preserve">Aktuel Naturvidenskab </w:t>
      </w:r>
      <w:r w:rsidR="00966CDE">
        <w:rPr>
          <w:color w:val="auto"/>
          <w:sz w:val="24"/>
          <w:szCs w:val="24"/>
        </w:rPr>
        <w:t xml:space="preserve">nr. </w:t>
      </w:r>
      <w:r w:rsidR="00AE65FD" w:rsidRPr="00966CDE">
        <w:rPr>
          <w:color w:val="auto"/>
          <w:sz w:val="24"/>
          <w:szCs w:val="24"/>
        </w:rPr>
        <w:t>6</w:t>
      </w:r>
      <w:r w:rsidR="001A1A9F" w:rsidRPr="00966CDE">
        <w:rPr>
          <w:color w:val="auto"/>
          <w:sz w:val="24"/>
          <w:szCs w:val="24"/>
        </w:rPr>
        <w:t>/20</w:t>
      </w:r>
      <w:r w:rsidR="00272510" w:rsidRPr="00966CDE">
        <w:rPr>
          <w:color w:val="auto"/>
          <w:sz w:val="24"/>
          <w:szCs w:val="24"/>
        </w:rPr>
        <w:t>23</w:t>
      </w:r>
      <w:r w:rsidR="001A1A9F" w:rsidRPr="00966CDE">
        <w:rPr>
          <w:color w:val="auto"/>
          <w:sz w:val="24"/>
          <w:szCs w:val="24"/>
        </w:rPr>
        <w:t xml:space="preserve">, s. </w:t>
      </w:r>
      <w:r w:rsidR="006F0BA5" w:rsidRPr="00966CDE">
        <w:rPr>
          <w:color w:val="auto"/>
          <w:sz w:val="24"/>
          <w:szCs w:val="24"/>
        </w:rPr>
        <w:t>8-13</w:t>
      </w:r>
    </w:p>
    <w:p w14:paraId="2DED6813" w14:textId="157B0052" w:rsidR="001A1A9F" w:rsidRPr="00966CDE" w:rsidRDefault="005A4B69" w:rsidP="001A1A9F">
      <w:pPr>
        <w:pStyle w:val="Heading1"/>
        <w:rPr>
          <w:color w:val="auto"/>
          <w:sz w:val="24"/>
          <w:szCs w:val="24"/>
        </w:rPr>
      </w:pPr>
      <w:r w:rsidRPr="00966CDE">
        <w:rPr>
          <w:color w:val="auto"/>
          <w:sz w:val="24"/>
          <w:szCs w:val="24"/>
        </w:rPr>
        <w:t xml:space="preserve">Fag: </w:t>
      </w:r>
      <w:r w:rsidR="00327AC4" w:rsidRPr="00966CDE">
        <w:rPr>
          <w:color w:val="auto"/>
          <w:sz w:val="24"/>
          <w:szCs w:val="24"/>
        </w:rPr>
        <w:t>Biologi A</w:t>
      </w:r>
      <w:r w:rsidR="00AE65FD" w:rsidRPr="00966CDE">
        <w:rPr>
          <w:color w:val="auto"/>
          <w:sz w:val="24"/>
          <w:szCs w:val="24"/>
        </w:rPr>
        <w:t>, Bioteknologi A</w:t>
      </w:r>
    </w:p>
    <w:p w14:paraId="07BE7427" w14:textId="270F542D" w:rsidR="00591F46" w:rsidRPr="00966CDE" w:rsidRDefault="00966CDE" w:rsidP="001A1A9F">
      <w:pPr>
        <w:pStyle w:val="Heading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Udarbejdet af </w:t>
      </w:r>
      <w:r w:rsidR="001A1A9F" w:rsidRPr="00966CDE">
        <w:rPr>
          <w:color w:val="auto"/>
          <w:sz w:val="24"/>
          <w:szCs w:val="24"/>
        </w:rPr>
        <w:t xml:space="preserve">Lone Als Egebo, </w:t>
      </w:r>
      <w:r w:rsidR="00272510" w:rsidRPr="00966CDE">
        <w:rPr>
          <w:color w:val="auto"/>
          <w:sz w:val="24"/>
          <w:szCs w:val="24"/>
        </w:rPr>
        <w:t>Ege-bøger</w:t>
      </w:r>
      <w:r w:rsidR="001A1A9F" w:rsidRPr="00966CDE">
        <w:rPr>
          <w:color w:val="auto"/>
          <w:sz w:val="24"/>
          <w:szCs w:val="24"/>
        </w:rPr>
        <w:t xml:space="preserve">, </w:t>
      </w:r>
      <w:r w:rsidR="006F0BA5" w:rsidRPr="00966CDE">
        <w:rPr>
          <w:color w:val="auto"/>
          <w:sz w:val="24"/>
          <w:szCs w:val="24"/>
        </w:rPr>
        <w:t>februar</w:t>
      </w:r>
      <w:r w:rsidR="00AE65FD" w:rsidRPr="00966CDE">
        <w:rPr>
          <w:color w:val="auto"/>
          <w:sz w:val="24"/>
          <w:szCs w:val="24"/>
        </w:rPr>
        <w:t xml:space="preserve"> 2024</w:t>
      </w:r>
    </w:p>
    <w:p w14:paraId="307AA814" w14:textId="77777777" w:rsidR="001226F1" w:rsidRDefault="001226F1" w:rsidP="001226F1"/>
    <w:p w14:paraId="6C8ECBAC" w14:textId="65114687" w:rsidR="001226F1" w:rsidRDefault="001226F1" w:rsidP="001226F1">
      <w:pPr>
        <w:pStyle w:val="Heading2"/>
        <w:rPr>
          <w:b/>
          <w:color w:val="auto"/>
        </w:rPr>
      </w:pPr>
      <w:r w:rsidRPr="001226F1">
        <w:rPr>
          <w:b/>
          <w:color w:val="auto"/>
        </w:rPr>
        <w:t>Forarbejde</w:t>
      </w:r>
    </w:p>
    <w:p w14:paraId="3D287F78" w14:textId="34AED4E6" w:rsidR="008F5CDE" w:rsidRDefault="00D336E4" w:rsidP="008F5CDE">
      <w:r>
        <w:t xml:space="preserve">Artiklen kræver </w:t>
      </w:r>
      <w:r w:rsidR="00272510">
        <w:t>kendskab til</w:t>
      </w:r>
      <w:r w:rsidR="006F0BA5">
        <w:t xml:space="preserve"> eukaryote cellers opbygning </w:t>
      </w:r>
      <w:r w:rsidR="00175DD0">
        <w:t xml:space="preserve">og </w:t>
      </w:r>
      <w:r w:rsidR="00664D7F">
        <w:t>faserne i en cellecyklus</w:t>
      </w:r>
      <w:r w:rsidR="006F0BA5">
        <w:t>.</w:t>
      </w:r>
      <w:r w:rsidR="00272510">
        <w:t xml:space="preserve"> </w:t>
      </w:r>
      <w:r w:rsidR="006F0BA5">
        <w:t>Det er en fordel at kende til det centrale dogme i biologi.</w:t>
      </w:r>
    </w:p>
    <w:p w14:paraId="15816CD7" w14:textId="7032156F" w:rsidR="00036B5E" w:rsidRDefault="00327AC4" w:rsidP="00D93712">
      <w:r>
        <w:t>Artiklen kan</w:t>
      </w:r>
      <w:r w:rsidR="00272510">
        <w:t xml:space="preserve"> </w:t>
      </w:r>
      <w:r w:rsidR="006F0BA5">
        <w:t>både i</w:t>
      </w:r>
      <w:r w:rsidR="00272510">
        <w:t xml:space="preserve">ndgå i et </w:t>
      </w:r>
      <w:r w:rsidR="006F0BA5">
        <w:t>basis</w:t>
      </w:r>
      <w:r w:rsidR="00272510">
        <w:t xml:space="preserve">forløb om </w:t>
      </w:r>
      <w:r w:rsidR="006F0BA5">
        <w:t xml:space="preserve">celler og celledelinger, men fx også i forløb om genregulering, </w:t>
      </w:r>
      <w:proofErr w:type="spellStart"/>
      <w:r w:rsidR="006F0BA5">
        <w:t>epigenetik</w:t>
      </w:r>
      <w:proofErr w:type="spellEnd"/>
      <w:r w:rsidR="006F0BA5">
        <w:t xml:space="preserve"> </w:t>
      </w:r>
      <w:r w:rsidR="000D3DE5">
        <w:t>og/</w:t>
      </w:r>
      <w:r w:rsidR="006F0BA5">
        <w:t>eller</w:t>
      </w:r>
      <w:r w:rsidR="006F0BA5" w:rsidRPr="006F0BA5">
        <w:t xml:space="preserve"> </w:t>
      </w:r>
      <w:r w:rsidR="006F0BA5">
        <w:t>kræft.</w:t>
      </w:r>
    </w:p>
    <w:p w14:paraId="6EA79B66" w14:textId="5042E363" w:rsidR="00D93712" w:rsidRDefault="00D93712" w:rsidP="00036B5E">
      <w:pPr>
        <w:spacing w:after="0"/>
      </w:pPr>
      <w:r>
        <w:t xml:space="preserve">Som indledning til arbejdet med artiklen kan der </w:t>
      </w:r>
      <w:r w:rsidR="006F0BA5">
        <w:t xml:space="preserve">lyttes til de første ca. 28 minutter af </w:t>
      </w:r>
      <w:r>
        <w:t xml:space="preserve">følgende </w:t>
      </w:r>
      <w:r w:rsidR="006F0BA5">
        <w:t>podcast</w:t>
      </w:r>
      <w:r>
        <w:t xml:space="preserve">, hvor forskeren </w:t>
      </w:r>
      <w:r w:rsidR="006F0BA5">
        <w:t>Lotte Bjergbæk</w:t>
      </w:r>
      <w:r>
        <w:t xml:space="preserve"> interviewes om den forskning</w:t>
      </w:r>
      <w:r w:rsidR="00E45CBB">
        <w:t>,</w:t>
      </w:r>
      <w:r>
        <w:t xml:space="preserve"> som artiklen også omhandler:</w:t>
      </w:r>
    </w:p>
    <w:p w14:paraId="158F13D0" w14:textId="5DD74835" w:rsidR="008B3EB9" w:rsidRDefault="00A03F60" w:rsidP="00036B5E">
      <w:pPr>
        <w:spacing w:after="0"/>
      </w:pPr>
      <w:hyperlink r:id="rId9" w:history="1">
        <w:r w:rsidR="006F0BA5" w:rsidRPr="0009451D">
          <w:rPr>
            <w:rStyle w:val="Hyperlink"/>
          </w:rPr>
          <w:t>https://www.dr.dk/lyd/p1/vildt-naturligt/vildt-naturligt-2022/vildt-naturligt-cellers-mirakler-og-fatale-fejl-11032223481</w:t>
        </w:r>
      </w:hyperlink>
    </w:p>
    <w:p w14:paraId="21E89E35" w14:textId="56EBD835" w:rsidR="006F0BA5" w:rsidRDefault="006F0BA5" w:rsidP="00036B5E">
      <w:pPr>
        <w:spacing w:after="0"/>
      </w:pPr>
      <w:r>
        <w:t>(De første ca. 28 minutter er forholdsvis lette at følge med i uden indgående kendskab til celledelinger)</w:t>
      </w:r>
    </w:p>
    <w:p w14:paraId="6514F0A9" w14:textId="77777777" w:rsidR="006032E3" w:rsidRDefault="006032E3" w:rsidP="00036B5E">
      <w:pPr>
        <w:spacing w:after="0"/>
      </w:pPr>
    </w:p>
    <w:p w14:paraId="19A7EF8D" w14:textId="49CBA345" w:rsidR="006032E3" w:rsidRDefault="006032E3" w:rsidP="00036B5E">
      <w:pPr>
        <w:spacing w:after="0"/>
      </w:pPr>
      <w:r>
        <w:t xml:space="preserve">Ønskes der at dykke mere ned i historien om Henrietta </w:t>
      </w:r>
      <w:proofErr w:type="spellStart"/>
      <w:r>
        <w:t>Lacks</w:t>
      </w:r>
      <w:proofErr w:type="spellEnd"/>
      <w:r>
        <w:t xml:space="preserve"> kan følgende artikel også læses:</w:t>
      </w:r>
    </w:p>
    <w:p w14:paraId="49747B43" w14:textId="35B4CBC8" w:rsidR="006032E3" w:rsidRDefault="00A03F60" w:rsidP="00036B5E">
      <w:pPr>
        <w:spacing w:after="0"/>
      </w:pPr>
      <w:hyperlink r:id="rId10" w:history="1">
        <w:r w:rsidR="006032E3" w:rsidRPr="0009451D">
          <w:rPr>
            <w:rStyle w:val="Hyperlink"/>
          </w:rPr>
          <w:t>https://videnskab.dk/teknologi/den-utrolige-historie-om-henrietta-lacks-udoedelige-liv/</w:t>
        </w:r>
      </w:hyperlink>
    </w:p>
    <w:p w14:paraId="7277ECEA" w14:textId="387E29FF" w:rsidR="00314B45" w:rsidRDefault="00314B45" w:rsidP="00036B5E">
      <w:pPr>
        <w:spacing w:after="0"/>
      </w:pPr>
      <w:r>
        <w:t>Eller</w:t>
      </w:r>
      <w:r w:rsidR="000D3DE5">
        <w:t xml:space="preserve"> </w:t>
      </w:r>
      <w:r w:rsidR="002F2F2C">
        <w:t xml:space="preserve">der kan </w:t>
      </w:r>
      <w:r w:rsidR="000D3DE5">
        <w:t>ses</w:t>
      </w:r>
      <w:r>
        <w:t xml:space="preserve"> én af disse videos:</w:t>
      </w:r>
    </w:p>
    <w:p w14:paraId="429D4891" w14:textId="5F9644BD" w:rsidR="00314B45" w:rsidRDefault="00A03F60" w:rsidP="00036B5E">
      <w:pPr>
        <w:spacing w:after="0"/>
      </w:pPr>
      <w:hyperlink r:id="rId11" w:history="1">
        <w:r w:rsidR="00314B45" w:rsidRPr="0009451D">
          <w:rPr>
            <w:rStyle w:val="Hyperlink"/>
          </w:rPr>
          <w:t>https://www.youtube.com/watch?v=pgB1IqGp8BE</w:t>
        </w:r>
      </w:hyperlink>
    </w:p>
    <w:p w14:paraId="5E93A41B" w14:textId="24349E29" w:rsidR="00314B45" w:rsidRDefault="00A03F60" w:rsidP="00036B5E">
      <w:pPr>
        <w:spacing w:after="0"/>
      </w:pPr>
      <w:hyperlink r:id="rId12" w:history="1">
        <w:r w:rsidR="00314B45" w:rsidRPr="0009451D">
          <w:rPr>
            <w:rStyle w:val="Hyperlink"/>
          </w:rPr>
          <w:t>https://www.youtube.com/watch?v=T3kR2dMCfOM</w:t>
        </w:r>
      </w:hyperlink>
    </w:p>
    <w:p w14:paraId="376BD3A7" w14:textId="1CF81C30" w:rsidR="00314B45" w:rsidRDefault="00314B45" w:rsidP="00036B5E">
      <w:pPr>
        <w:spacing w:after="0"/>
      </w:pPr>
    </w:p>
    <w:p w14:paraId="108CC498" w14:textId="375A6AB0" w:rsidR="006F0BA5" w:rsidRDefault="006F0BA5" w:rsidP="00036B5E">
      <w:pPr>
        <w:spacing w:after="0"/>
      </w:pPr>
    </w:p>
    <w:p w14:paraId="440D6FC2" w14:textId="4385B7FE" w:rsidR="001A1A9F" w:rsidRDefault="00874577" w:rsidP="008B3EB9">
      <w:pPr>
        <w:pStyle w:val="Heading2"/>
        <w:rPr>
          <w:b/>
          <w:color w:val="auto"/>
        </w:rPr>
      </w:pPr>
      <w:r w:rsidRPr="008B3EB9">
        <w:rPr>
          <w:b/>
          <w:color w:val="auto"/>
        </w:rPr>
        <w:t xml:space="preserve"> </w:t>
      </w:r>
      <w:r w:rsidR="00B9709A">
        <w:rPr>
          <w:b/>
          <w:color w:val="auto"/>
        </w:rPr>
        <w:t>A</w:t>
      </w:r>
      <w:r w:rsidR="001A1A9F" w:rsidRPr="001A1A9F">
        <w:rPr>
          <w:b/>
          <w:color w:val="auto"/>
        </w:rPr>
        <w:t>rbejdsspørgsmål</w:t>
      </w:r>
      <w:r w:rsidR="00175DD0">
        <w:rPr>
          <w:b/>
          <w:color w:val="auto"/>
        </w:rPr>
        <w:t xml:space="preserve"> til artiklen</w:t>
      </w:r>
    </w:p>
    <w:p w14:paraId="4DA0BB05" w14:textId="121D0DCE" w:rsidR="00175DD0" w:rsidRDefault="00175DD0" w:rsidP="00175DD0">
      <w:pPr>
        <w:pStyle w:val="ListParagraph"/>
        <w:numPr>
          <w:ilvl w:val="0"/>
          <w:numId w:val="11"/>
        </w:numPr>
      </w:pPr>
      <w:r>
        <w:t xml:space="preserve">Angiv kort: Hvem er Henrietta </w:t>
      </w:r>
      <w:proofErr w:type="spellStart"/>
      <w:r>
        <w:t>Lacks</w:t>
      </w:r>
      <w:proofErr w:type="spellEnd"/>
      <w:r w:rsidR="00966CDE">
        <w:t>,</w:t>
      </w:r>
      <w:r>
        <w:t xml:space="preserve"> og hvornår levede hun?</w:t>
      </w:r>
    </w:p>
    <w:p w14:paraId="54F3E73D" w14:textId="4F7FB38E" w:rsidR="00175DD0" w:rsidRDefault="00154640" w:rsidP="00175DD0">
      <w:pPr>
        <w:pStyle w:val="ListParagraph"/>
        <w:numPr>
          <w:ilvl w:val="0"/>
          <w:numId w:val="11"/>
        </w:numPr>
      </w:pPr>
      <w:r>
        <w:t>Forklar</w:t>
      </w:r>
      <w:r w:rsidR="00966CDE">
        <w:t>,</w:t>
      </w:r>
      <w:r>
        <w:t xml:space="preserve"> hvorfor</w:t>
      </w:r>
      <w:r w:rsidR="00175DD0">
        <w:t xml:space="preserve"> de celler, som blev udtaget fra Henrietta </w:t>
      </w:r>
      <w:proofErr w:type="spellStart"/>
      <w:r w:rsidR="00175DD0">
        <w:t>Lacks</w:t>
      </w:r>
      <w:proofErr w:type="spellEnd"/>
      <w:r w:rsidR="00664D7F">
        <w:t>’</w:t>
      </w:r>
      <w:r w:rsidR="00175DD0">
        <w:t xml:space="preserve"> livmoder</w:t>
      </w:r>
      <w:r w:rsidR="00966CDE">
        <w:t>,</w:t>
      </w:r>
      <w:r>
        <w:t xml:space="preserve"> har fået så stor forskningsmæssig betydning.</w:t>
      </w:r>
    </w:p>
    <w:p w14:paraId="513DF1A3" w14:textId="7E6C717E" w:rsidR="00154640" w:rsidRDefault="00154640" w:rsidP="00175DD0">
      <w:pPr>
        <w:pStyle w:val="ListParagraph"/>
        <w:numPr>
          <w:ilvl w:val="0"/>
          <w:numId w:val="11"/>
        </w:numPr>
      </w:pPr>
      <w:r>
        <w:t>Gennemgå kort, hvad der sker i en almindelig cellecyklus i hver af faserne G1, S, G2 samt mitose.</w:t>
      </w:r>
    </w:p>
    <w:p w14:paraId="2BA41166" w14:textId="54E573A0" w:rsidR="00664D7F" w:rsidRDefault="00664D7F" w:rsidP="00175DD0">
      <w:pPr>
        <w:pStyle w:val="ListParagraph"/>
        <w:numPr>
          <w:ilvl w:val="0"/>
          <w:numId w:val="11"/>
        </w:numPr>
      </w:pPr>
      <w:r>
        <w:t>Forklar</w:t>
      </w:r>
      <w:r w:rsidR="00966CDE">
        <w:t>,</w:t>
      </w:r>
      <w:r>
        <w:t xml:space="preserve"> hvilken rolle </w:t>
      </w:r>
      <w:proofErr w:type="spellStart"/>
      <w:r>
        <w:t>cykliner</w:t>
      </w:r>
      <w:proofErr w:type="spellEnd"/>
      <w:r>
        <w:t xml:space="preserve"> spiller i en cellecyklus</w:t>
      </w:r>
      <w:r w:rsidR="00966CDE">
        <w:t>,</w:t>
      </w:r>
      <w:r w:rsidR="00154640">
        <w:t xml:space="preserve"> og hvordan forskellige </w:t>
      </w:r>
      <w:proofErr w:type="spellStart"/>
      <w:r w:rsidR="00154640">
        <w:t>cykliners</w:t>
      </w:r>
      <w:proofErr w:type="spellEnd"/>
      <w:r w:rsidR="00154640">
        <w:t xml:space="preserve"> koncen</w:t>
      </w:r>
      <w:r w:rsidR="00966CDE">
        <w:softHyphen/>
      </w:r>
      <w:r w:rsidR="00154640">
        <w:t>trationer varierer gennem en cellecyklus</w:t>
      </w:r>
      <w:r>
        <w:t xml:space="preserve">. Inddrag nedenstående </w:t>
      </w:r>
      <w:r w:rsidR="002F2F2C">
        <w:t xml:space="preserve">to </w:t>
      </w:r>
      <w:r>
        <w:t>figur</w:t>
      </w:r>
      <w:r w:rsidR="00154640">
        <w:t>er</w:t>
      </w:r>
      <w:r>
        <w:t xml:space="preserve"> (vist s. 9 i artiklen):</w:t>
      </w:r>
    </w:p>
    <w:p w14:paraId="457596B4" w14:textId="077C5109" w:rsidR="00664D7F" w:rsidRDefault="00154640" w:rsidP="00664D7F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FD49B91" wp14:editId="3FD6A107">
            <wp:simplePos x="0" y="0"/>
            <wp:positionH relativeFrom="column">
              <wp:posOffset>466725</wp:posOffset>
            </wp:positionH>
            <wp:positionV relativeFrom="paragraph">
              <wp:posOffset>85725</wp:posOffset>
            </wp:positionV>
            <wp:extent cx="4073525" cy="1414145"/>
            <wp:effectExtent l="0" t="0" r="3175" b="0"/>
            <wp:wrapTight wrapText="bothSides">
              <wp:wrapPolygon edited="0">
                <wp:start x="0" y="0"/>
                <wp:lineTo x="0" y="21241"/>
                <wp:lineTo x="21516" y="21241"/>
                <wp:lineTo x="21516" y="0"/>
                <wp:lineTo x="0" y="0"/>
              </wp:wrapPolygon>
            </wp:wrapTight>
            <wp:docPr id="220926679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50"/>
                    <a:stretch/>
                  </pic:blipFill>
                  <pic:spPr bwMode="auto">
                    <a:xfrm>
                      <a:off x="0" y="0"/>
                      <a:ext cx="407352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6FA1E" w14:textId="2163A9F8" w:rsidR="00664D7F" w:rsidRDefault="00664D7F" w:rsidP="00664D7F">
      <w:pPr>
        <w:pStyle w:val="ListParagraph"/>
      </w:pPr>
    </w:p>
    <w:p w14:paraId="51F9DB92" w14:textId="77777777" w:rsidR="00664D7F" w:rsidRDefault="00664D7F" w:rsidP="00664D7F">
      <w:pPr>
        <w:pStyle w:val="ListParagraph"/>
      </w:pPr>
    </w:p>
    <w:p w14:paraId="1A06CA5A" w14:textId="77777777" w:rsidR="00664D7F" w:rsidRDefault="00664D7F" w:rsidP="00664D7F">
      <w:pPr>
        <w:pStyle w:val="ListParagraph"/>
      </w:pPr>
    </w:p>
    <w:p w14:paraId="7F0DD513" w14:textId="77777777" w:rsidR="00664D7F" w:rsidRDefault="00664D7F" w:rsidP="00664D7F">
      <w:pPr>
        <w:pStyle w:val="ListParagraph"/>
      </w:pPr>
    </w:p>
    <w:p w14:paraId="2E200461" w14:textId="77777777" w:rsidR="00664D7F" w:rsidRDefault="00664D7F" w:rsidP="00664D7F">
      <w:pPr>
        <w:pStyle w:val="ListParagraph"/>
      </w:pPr>
    </w:p>
    <w:p w14:paraId="5AD48B8C" w14:textId="77777777" w:rsidR="00664D7F" w:rsidRDefault="00664D7F" w:rsidP="00664D7F">
      <w:pPr>
        <w:pStyle w:val="ListParagraph"/>
      </w:pPr>
    </w:p>
    <w:p w14:paraId="703DFF99" w14:textId="77777777" w:rsidR="00664D7F" w:rsidRDefault="00664D7F" w:rsidP="00664D7F">
      <w:pPr>
        <w:pStyle w:val="ListParagraph"/>
      </w:pPr>
    </w:p>
    <w:p w14:paraId="6FA48B63" w14:textId="77777777" w:rsidR="00664D7F" w:rsidRDefault="00664D7F" w:rsidP="00664D7F">
      <w:pPr>
        <w:pStyle w:val="ListParagraph"/>
      </w:pPr>
    </w:p>
    <w:p w14:paraId="6C00D8BF" w14:textId="37627D12" w:rsidR="00664D7F" w:rsidRDefault="00154640" w:rsidP="00664D7F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2C1440B" wp14:editId="3DE3E32C">
            <wp:simplePos x="0" y="0"/>
            <wp:positionH relativeFrom="column">
              <wp:posOffset>487680</wp:posOffset>
            </wp:positionH>
            <wp:positionV relativeFrom="paragraph">
              <wp:posOffset>124460</wp:posOffset>
            </wp:positionV>
            <wp:extent cx="3984625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80" y="21352"/>
                <wp:lineTo x="21480" y="0"/>
                <wp:lineTo x="0" y="0"/>
              </wp:wrapPolygon>
            </wp:wrapTight>
            <wp:docPr id="558909130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2" r="9466" b="48657"/>
                    <a:stretch/>
                  </pic:blipFill>
                  <pic:spPr bwMode="auto">
                    <a:xfrm>
                      <a:off x="0" y="0"/>
                      <a:ext cx="39846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D218A" w14:textId="47BA9CAB" w:rsidR="00664D7F" w:rsidRDefault="00664D7F" w:rsidP="00664D7F">
      <w:pPr>
        <w:pStyle w:val="ListParagraph"/>
      </w:pPr>
    </w:p>
    <w:p w14:paraId="35BEBBE5" w14:textId="77777777" w:rsidR="00664D7F" w:rsidRDefault="00664D7F" w:rsidP="00664D7F">
      <w:pPr>
        <w:pStyle w:val="ListParagraph"/>
      </w:pPr>
    </w:p>
    <w:p w14:paraId="695DF58D" w14:textId="3CE7394A" w:rsidR="00154640" w:rsidRDefault="00154640" w:rsidP="00664D7F">
      <w:pPr>
        <w:pStyle w:val="ListParagraph"/>
      </w:pPr>
    </w:p>
    <w:p w14:paraId="6FFDBA41" w14:textId="7B6FBD04" w:rsidR="00154640" w:rsidRDefault="00154640" w:rsidP="00664D7F">
      <w:pPr>
        <w:pStyle w:val="ListParagraph"/>
      </w:pPr>
    </w:p>
    <w:p w14:paraId="587EBCAD" w14:textId="77777777" w:rsidR="00154640" w:rsidRDefault="00154640" w:rsidP="00664D7F">
      <w:pPr>
        <w:pStyle w:val="ListParagraph"/>
      </w:pPr>
    </w:p>
    <w:p w14:paraId="0A283907" w14:textId="525F91A0" w:rsidR="00154640" w:rsidRDefault="00154640" w:rsidP="00664D7F">
      <w:pPr>
        <w:pStyle w:val="ListParagraph"/>
      </w:pPr>
    </w:p>
    <w:p w14:paraId="2B4A5D18" w14:textId="77777777" w:rsidR="00154640" w:rsidRDefault="00154640" w:rsidP="00664D7F">
      <w:pPr>
        <w:pStyle w:val="ListParagraph"/>
      </w:pPr>
    </w:p>
    <w:p w14:paraId="26E8BC13" w14:textId="6760F550" w:rsidR="00154640" w:rsidRDefault="00154640" w:rsidP="00664D7F">
      <w:pPr>
        <w:pStyle w:val="ListParagraph"/>
      </w:pPr>
    </w:p>
    <w:p w14:paraId="62FC884E" w14:textId="77777777" w:rsidR="00154640" w:rsidRDefault="00154640" w:rsidP="00664D7F">
      <w:pPr>
        <w:pStyle w:val="ListParagraph"/>
      </w:pPr>
    </w:p>
    <w:p w14:paraId="3930EE1F" w14:textId="2F657A2B" w:rsidR="00154640" w:rsidRDefault="00154640" w:rsidP="00664D7F">
      <w:pPr>
        <w:pStyle w:val="ListParagraph"/>
      </w:pPr>
    </w:p>
    <w:p w14:paraId="2301F123" w14:textId="0191A815" w:rsidR="00154640" w:rsidRDefault="00154640" w:rsidP="00154640">
      <w:pPr>
        <w:pStyle w:val="ListParagraph"/>
        <w:numPr>
          <w:ilvl w:val="0"/>
          <w:numId w:val="11"/>
        </w:numPr>
      </w:pPr>
      <w:r>
        <w:t>Forklar</w:t>
      </w:r>
      <w:r w:rsidR="00966CDE">
        <w:t>,</w:t>
      </w:r>
      <w:r>
        <w:t xml:space="preserve"> hvilken rolle såkaldte checkpoint-proteiner</w:t>
      </w:r>
      <w:r w:rsidR="00FB0C77">
        <w:t xml:space="preserve"> spiller i en cellecyklus. Inddrag nedenstående figur (vist s. 10 i artiklen):</w:t>
      </w:r>
    </w:p>
    <w:p w14:paraId="07965341" w14:textId="321D0ACF" w:rsidR="00FB0C77" w:rsidRDefault="00FB0C77" w:rsidP="00FB0C77">
      <w:pPr>
        <w:pStyle w:val="ListParagrap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7941D95" wp14:editId="3CB279CB">
            <wp:simplePos x="0" y="0"/>
            <wp:positionH relativeFrom="margin">
              <wp:posOffset>419100</wp:posOffset>
            </wp:positionH>
            <wp:positionV relativeFrom="paragraph">
              <wp:posOffset>52070</wp:posOffset>
            </wp:positionV>
            <wp:extent cx="5219700" cy="4308475"/>
            <wp:effectExtent l="0" t="0" r="0" b="0"/>
            <wp:wrapTight wrapText="bothSides">
              <wp:wrapPolygon edited="0">
                <wp:start x="0" y="0"/>
                <wp:lineTo x="0" y="21489"/>
                <wp:lineTo x="21521" y="21489"/>
                <wp:lineTo x="21521" y="0"/>
                <wp:lineTo x="0" y="0"/>
              </wp:wrapPolygon>
            </wp:wrapTight>
            <wp:docPr id="74765360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6536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30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0C400E" w14:textId="00645E0B" w:rsidR="00154640" w:rsidRDefault="00154640" w:rsidP="00664D7F">
      <w:pPr>
        <w:pStyle w:val="ListParagraph"/>
      </w:pPr>
    </w:p>
    <w:p w14:paraId="65FF1B98" w14:textId="5DA20297" w:rsidR="00154640" w:rsidRDefault="00154640" w:rsidP="00664D7F">
      <w:pPr>
        <w:pStyle w:val="ListParagraph"/>
      </w:pPr>
    </w:p>
    <w:p w14:paraId="54A2C448" w14:textId="27C5EB7E" w:rsidR="00154640" w:rsidRDefault="00154640" w:rsidP="00664D7F">
      <w:pPr>
        <w:pStyle w:val="ListParagraph"/>
      </w:pPr>
    </w:p>
    <w:p w14:paraId="4FAC011C" w14:textId="4F72A57C" w:rsidR="00154640" w:rsidRDefault="00154640" w:rsidP="00664D7F">
      <w:pPr>
        <w:pStyle w:val="ListParagraph"/>
      </w:pPr>
    </w:p>
    <w:p w14:paraId="42BF1608" w14:textId="411740A1" w:rsidR="00154640" w:rsidRDefault="00154640" w:rsidP="00664D7F">
      <w:pPr>
        <w:pStyle w:val="ListParagraph"/>
      </w:pPr>
    </w:p>
    <w:p w14:paraId="37D7C164" w14:textId="77777777" w:rsidR="00FB0C77" w:rsidRDefault="00FB0C77" w:rsidP="00664D7F">
      <w:pPr>
        <w:pStyle w:val="ListParagraph"/>
      </w:pPr>
    </w:p>
    <w:p w14:paraId="3381D0B4" w14:textId="77777777" w:rsidR="00FB0C77" w:rsidRDefault="00FB0C77" w:rsidP="00664D7F">
      <w:pPr>
        <w:pStyle w:val="ListParagraph"/>
      </w:pPr>
    </w:p>
    <w:p w14:paraId="58C06716" w14:textId="77777777" w:rsidR="00FB0C77" w:rsidRDefault="00FB0C77" w:rsidP="00664D7F">
      <w:pPr>
        <w:pStyle w:val="ListParagraph"/>
      </w:pPr>
    </w:p>
    <w:p w14:paraId="6E2D58CD" w14:textId="77777777" w:rsidR="00FB0C77" w:rsidRDefault="00FB0C77" w:rsidP="00664D7F">
      <w:pPr>
        <w:pStyle w:val="ListParagraph"/>
      </w:pPr>
    </w:p>
    <w:p w14:paraId="188F09C1" w14:textId="77777777" w:rsidR="00FB0C77" w:rsidRDefault="00FB0C77" w:rsidP="00664D7F">
      <w:pPr>
        <w:pStyle w:val="ListParagraph"/>
      </w:pPr>
    </w:p>
    <w:p w14:paraId="43FF764A" w14:textId="77777777" w:rsidR="00FB0C77" w:rsidRDefault="00FB0C77" w:rsidP="00664D7F">
      <w:pPr>
        <w:pStyle w:val="ListParagraph"/>
      </w:pPr>
    </w:p>
    <w:p w14:paraId="07B6862F" w14:textId="77777777" w:rsidR="00FB0C77" w:rsidRDefault="00FB0C77" w:rsidP="00664D7F">
      <w:pPr>
        <w:pStyle w:val="ListParagraph"/>
      </w:pPr>
    </w:p>
    <w:p w14:paraId="2B00F4E7" w14:textId="77777777" w:rsidR="00FB0C77" w:rsidRDefault="00FB0C77" w:rsidP="00664D7F">
      <w:pPr>
        <w:pStyle w:val="ListParagraph"/>
      </w:pPr>
    </w:p>
    <w:p w14:paraId="077D8980" w14:textId="77777777" w:rsidR="00FB0C77" w:rsidRDefault="00FB0C77" w:rsidP="00664D7F">
      <w:pPr>
        <w:pStyle w:val="ListParagraph"/>
      </w:pPr>
    </w:p>
    <w:p w14:paraId="7835F2BD" w14:textId="77777777" w:rsidR="00FB0C77" w:rsidRDefault="00FB0C77" w:rsidP="00664D7F">
      <w:pPr>
        <w:pStyle w:val="ListParagraph"/>
      </w:pPr>
    </w:p>
    <w:p w14:paraId="5EA9C44F" w14:textId="77777777" w:rsidR="00FB0C77" w:rsidRDefault="00FB0C77" w:rsidP="00664D7F">
      <w:pPr>
        <w:pStyle w:val="ListParagraph"/>
      </w:pPr>
    </w:p>
    <w:p w14:paraId="027A70D6" w14:textId="77777777" w:rsidR="00FB0C77" w:rsidRDefault="00FB0C77" w:rsidP="00664D7F">
      <w:pPr>
        <w:pStyle w:val="ListParagraph"/>
      </w:pPr>
    </w:p>
    <w:p w14:paraId="03A2B6F7" w14:textId="77777777" w:rsidR="00FB0C77" w:rsidRDefault="00FB0C77" w:rsidP="00664D7F">
      <w:pPr>
        <w:pStyle w:val="ListParagraph"/>
      </w:pPr>
    </w:p>
    <w:p w14:paraId="231F5BE9" w14:textId="77777777" w:rsidR="00FB0C77" w:rsidRDefault="00FB0C77" w:rsidP="00664D7F">
      <w:pPr>
        <w:pStyle w:val="ListParagraph"/>
      </w:pPr>
    </w:p>
    <w:p w14:paraId="2D823A35" w14:textId="77777777" w:rsidR="00FB0C77" w:rsidRDefault="00FB0C77" w:rsidP="00664D7F">
      <w:pPr>
        <w:pStyle w:val="ListParagraph"/>
      </w:pPr>
    </w:p>
    <w:p w14:paraId="2D7B7746" w14:textId="77777777" w:rsidR="00FB0C77" w:rsidRDefault="00FB0C77" w:rsidP="00664D7F">
      <w:pPr>
        <w:pStyle w:val="ListParagraph"/>
      </w:pPr>
    </w:p>
    <w:p w14:paraId="0ABDE6FD" w14:textId="77777777" w:rsidR="00FB0C77" w:rsidRDefault="00FB0C77" w:rsidP="00664D7F">
      <w:pPr>
        <w:pStyle w:val="ListParagraph"/>
      </w:pPr>
    </w:p>
    <w:p w14:paraId="3DF32CC6" w14:textId="77777777" w:rsidR="00FB0C77" w:rsidRDefault="00FB0C77" w:rsidP="00664D7F">
      <w:pPr>
        <w:pStyle w:val="ListParagraph"/>
      </w:pPr>
    </w:p>
    <w:p w14:paraId="45EA1516" w14:textId="508D35CB" w:rsidR="00FB0C77" w:rsidRDefault="00FB0C77" w:rsidP="00664D7F">
      <w:pPr>
        <w:pStyle w:val="ListParagraph"/>
      </w:pPr>
    </w:p>
    <w:p w14:paraId="386618F2" w14:textId="4BE9D0C5" w:rsidR="00FB0C77" w:rsidRDefault="00FB0C77" w:rsidP="00FB0C77">
      <w:pPr>
        <w:pStyle w:val="ListParagraph"/>
        <w:numPr>
          <w:ilvl w:val="0"/>
          <w:numId w:val="11"/>
        </w:numPr>
      </w:pPr>
      <w:r>
        <w:t>Forklar</w:t>
      </w:r>
      <w:r w:rsidR="00966CDE">
        <w:t>,</w:t>
      </w:r>
      <w:r>
        <w:t xml:space="preserve"> hvad der menes med </w:t>
      </w:r>
      <w:proofErr w:type="spellStart"/>
      <w:r>
        <w:t>apoptose</w:t>
      </w:r>
      <w:proofErr w:type="spellEnd"/>
      <w:r>
        <w:t xml:space="preserve"> (programmeret </w:t>
      </w:r>
      <w:proofErr w:type="spellStart"/>
      <w:r>
        <w:t>celledød</w:t>
      </w:r>
      <w:proofErr w:type="spellEnd"/>
      <w:r>
        <w:t xml:space="preserve">), og hvorfor celler har brug for at kunne foretage </w:t>
      </w:r>
      <w:proofErr w:type="spellStart"/>
      <w:r>
        <w:t>apoptose</w:t>
      </w:r>
      <w:proofErr w:type="spellEnd"/>
      <w:r>
        <w:t>. Inddrag nedenstående figur (vist s. 11 i artiklen):</w:t>
      </w:r>
    </w:p>
    <w:p w14:paraId="06B620C4" w14:textId="103C35C9" w:rsidR="00FB0C77" w:rsidRDefault="00FB0C77" w:rsidP="00FB0C77">
      <w:pPr>
        <w:pStyle w:val="ListParagraph"/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5485DA2E" wp14:editId="75B91498">
            <wp:simplePos x="0" y="0"/>
            <wp:positionH relativeFrom="column">
              <wp:posOffset>501015</wp:posOffset>
            </wp:positionH>
            <wp:positionV relativeFrom="paragraph">
              <wp:posOffset>55245</wp:posOffset>
            </wp:positionV>
            <wp:extent cx="4678680" cy="1111885"/>
            <wp:effectExtent l="0" t="0" r="7620" b="0"/>
            <wp:wrapTight wrapText="bothSides">
              <wp:wrapPolygon edited="0">
                <wp:start x="0" y="0"/>
                <wp:lineTo x="0" y="21094"/>
                <wp:lineTo x="21547" y="21094"/>
                <wp:lineTo x="21547" y="0"/>
                <wp:lineTo x="0" y="0"/>
              </wp:wrapPolygon>
            </wp:wrapTight>
            <wp:docPr id="723758262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09DEB" w14:textId="0AA8AB42" w:rsidR="00154640" w:rsidRDefault="00154640" w:rsidP="00664D7F">
      <w:pPr>
        <w:pStyle w:val="ListParagraph"/>
      </w:pPr>
    </w:p>
    <w:p w14:paraId="57A6584C" w14:textId="77777777" w:rsidR="00154640" w:rsidRDefault="00154640" w:rsidP="00664D7F">
      <w:pPr>
        <w:pStyle w:val="ListParagraph"/>
      </w:pPr>
    </w:p>
    <w:p w14:paraId="568737B0" w14:textId="77777777" w:rsidR="00154640" w:rsidRDefault="00154640" w:rsidP="00664D7F">
      <w:pPr>
        <w:pStyle w:val="ListParagraph"/>
      </w:pPr>
    </w:p>
    <w:p w14:paraId="181E4289" w14:textId="77777777" w:rsidR="00154640" w:rsidRDefault="00154640" w:rsidP="00664D7F">
      <w:pPr>
        <w:pStyle w:val="ListParagraph"/>
      </w:pPr>
    </w:p>
    <w:p w14:paraId="6C23E400" w14:textId="77777777" w:rsidR="00154640" w:rsidRDefault="00154640" w:rsidP="00664D7F">
      <w:pPr>
        <w:pStyle w:val="ListParagraph"/>
      </w:pPr>
    </w:p>
    <w:p w14:paraId="5F07EF61" w14:textId="2DD61960" w:rsidR="00154640" w:rsidRDefault="00FB0C77" w:rsidP="00FB0C77">
      <w:pPr>
        <w:pStyle w:val="ListParagraph"/>
        <w:numPr>
          <w:ilvl w:val="0"/>
          <w:numId w:val="11"/>
        </w:numPr>
      </w:pPr>
      <w:r>
        <w:t>Forklar Petos paradoks</w:t>
      </w:r>
      <w:r w:rsidR="00966CDE">
        <w:t>,</w:t>
      </w:r>
      <w:r>
        <w:t xml:space="preserve"> og hvorfor store dyr tilsyneladende har en mindre risiko for at udvikle kræft. Inddrag nedenstående figur (vist s. 11 i artiklen)</w:t>
      </w:r>
      <w:r w:rsidR="002F2F2C">
        <w:t>:</w:t>
      </w:r>
    </w:p>
    <w:p w14:paraId="3033DAB1" w14:textId="5633D6D3" w:rsidR="00FB0C77" w:rsidRDefault="00FB0C77" w:rsidP="00FB0C77">
      <w:pPr>
        <w:pStyle w:val="ListParagraph"/>
      </w:pPr>
    </w:p>
    <w:p w14:paraId="53E133C0" w14:textId="50F1D869" w:rsidR="00FB0C77" w:rsidRDefault="00FB0C77" w:rsidP="00FB0C77">
      <w:pPr>
        <w:pStyle w:val="ListParagraph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2ED8078" wp14:editId="3FA75D84">
            <wp:simplePos x="0" y="0"/>
            <wp:positionH relativeFrom="column">
              <wp:posOffset>507365</wp:posOffset>
            </wp:positionH>
            <wp:positionV relativeFrom="paragraph">
              <wp:posOffset>3810</wp:posOffset>
            </wp:positionV>
            <wp:extent cx="3265170" cy="2746375"/>
            <wp:effectExtent l="0" t="0" r="0" b="0"/>
            <wp:wrapTight wrapText="bothSides">
              <wp:wrapPolygon edited="0">
                <wp:start x="0" y="0"/>
                <wp:lineTo x="0" y="21425"/>
                <wp:lineTo x="21424" y="21425"/>
                <wp:lineTo x="21424" y="0"/>
                <wp:lineTo x="0" y="0"/>
              </wp:wrapPolygon>
            </wp:wrapTight>
            <wp:docPr id="975702619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702619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65170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3A0FE" w14:textId="74A47B8C" w:rsidR="00664D7F" w:rsidRDefault="00664D7F" w:rsidP="00664D7F">
      <w:pPr>
        <w:pStyle w:val="ListParagraph"/>
      </w:pPr>
    </w:p>
    <w:p w14:paraId="36B73378" w14:textId="2C1C8382" w:rsidR="00664D7F" w:rsidRDefault="00664D7F" w:rsidP="00664D7F">
      <w:pPr>
        <w:pStyle w:val="ListParagraph"/>
      </w:pPr>
    </w:p>
    <w:p w14:paraId="4ED7F8D2" w14:textId="2ED726FB" w:rsidR="00FB0C77" w:rsidRDefault="00FB0C77" w:rsidP="00664D7F">
      <w:pPr>
        <w:pStyle w:val="ListParagraph"/>
      </w:pPr>
    </w:p>
    <w:p w14:paraId="7143372C" w14:textId="2A4A600A" w:rsidR="00FB0C77" w:rsidRDefault="00FB0C77" w:rsidP="00664D7F">
      <w:pPr>
        <w:pStyle w:val="ListParagraph"/>
      </w:pPr>
    </w:p>
    <w:p w14:paraId="6FE42D07" w14:textId="405EF3D9" w:rsidR="00FB0C77" w:rsidRDefault="00FB0C77" w:rsidP="00664D7F">
      <w:pPr>
        <w:pStyle w:val="ListParagraph"/>
      </w:pPr>
    </w:p>
    <w:p w14:paraId="64BD20F7" w14:textId="19614E49" w:rsidR="00FB0C77" w:rsidRDefault="00FB0C77" w:rsidP="00664D7F">
      <w:pPr>
        <w:pStyle w:val="ListParagraph"/>
      </w:pPr>
    </w:p>
    <w:p w14:paraId="7FFA8FDE" w14:textId="208F98DA" w:rsidR="00FB0C77" w:rsidRDefault="00FB0C77" w:rsidP="00664D7F">
      <w:pPr>
        <w:pStyle w:val="ListParagraph"/>
      </w:pPr>
    </w:p>
    <w:p w14:paraId="7EEBF430" w14:textId="0C8B52CF" w:rsidR="00FB0C77" w:rsidRDefault="00FB0C77" w:rsidP="00664D7F">
      <w:pPr>
        <w:pStyle w:val="ListParagraph"/>
      </w:pPr>
    </w:p>
    <w:p w14:paraId="545C069A" w14:textId="3536BAE0" w:rsidR="00FB0C77" w:rsidRDefault="00FB0C77" w:rsidP="00664D7F">
      <w:pPr>
        <w:pStyle w:val="ListParagraph"/>
      </w:pPr>
    </w:p>
    <w:p w14:paraId="73A75918" w14:textId="44D82E41" w:rsidR="00FB0C77" w:rsidRDefault="00FB0C77" w:rsidP="00664D7F">
      <w:pPr>
        <w:pStyle w:val="ListParagraph"/>
      </w:pPr>
    </w:p>
    <w:p w14:paraId="260FC8DE" w14:textId="0C36A4F7" w:rsidR="00FB0C77" w:rsidRDefault="00FB0C77" w:rsidP="00664D7F">
      <w:pPr>
        <w:pStyle w:val="ListParagraph"/>
      </w:pPr>
    </w:p>
    <w:p w14:paraId="141B7E30" w14:textId="72FCD9FC" w:rsidR="00FB0C77" w:rsidRDefault="00FB0C77" w:rsidP="00664D7F">
      <w:pPr>
        <w:pStyle w:val="ListParagraph"/>
      </w:pPr>
    </w:p>
    <w:p w14:paraId="001F3F2E" w14:textId="5CFB3C7A" w:rsidR="00FB0C77" w:rsidRDefault="00FB0C77" w:rsidP="00664D7F">
      <w:pPr>
        <w:pStyle w:val="ListParagraph"/>
      </w:pPr>
    </w:p>
    <w:p w14:paraId="03DC3CFA" w14:textId="6533E9F7" w:rsidR="00FB0C77" w:rsidRDefault="00FB0C77" w:rsidP="00664D7F">
      <w:pPr>
        <w:pStyle w:val="ListParagraph"/>
      </w:pPr>
    </w:p>
    <w:p w14:paraId="54FDB9AC" w14:textId="2B6ED8E3" w:rsidR="00FB0C77" w:rsidRDefault="00FB0C77" w:rsidP="00664D7F">
      <w:pPr>
        <w:pStyle w:val="ListParagraph"/>
      </w:pPr>
    </w:p>
    <w:p w14:paraId="4BCE733B" w14:textId="09983924" w:rsidR="00FB0C77" w:rsidRDefault="00CC18AD" w:rsidP="00FB0C77">
      <w:pPr>
        <w:pStyle w:val="ListParagraph"/>
        <w:numPr>
          <w:ilvl w:val="0"/>
          <w:numId w:val="11"/>
        </w:numPr>
      </w:pPr>
      <w:r>
        <w:t>Forklar</w:t>
      </w:r>
      <w:r w:rsidR="00966CDE">
        <w:t>,</w:t>
      </w:r>
      <w:r>
        <w:t xml:space="preserve"> hvilken rolle proteinet p53 spiller for risikoen for at udvikle kræft.</w:t>
      </w:r>
    </w:p>
    <w:p w14:paraId="6F4B77F4" w14:textId="1312246C" w:rsidR="00CC18AD" w:rsidRDefault="00CC18AD" w:rsidP="00FB0C77">
      <w:pPr>
        <w:pStyle w:val="ListParagraph"/>
        <w:numPr>
          <w:ilvl w:val="0"/>
          <w:numId w:val="11"/>
        </w:numPr>
      </w:pPr>
      <w:r>
        <w:t xml:space="preserve">Hvad er er der sket med genet for p53-protein i </w:t>
      </w:r>
      <w:proofErr w:type="spellStart"/>
      <w:r>
        <w:t>HeLa</w:t>
      </w:r>
      <w:proofErr w:type="spellEnd"/>
      <w:r w:rsidR="00966CDE">
        <w:t>-</w:t>
      </w:r>
      <w:r>
        <w:t>celler</w:t>
      </w:r>
      <w:r w:rsidR="002F2F2C">
        <w:t>,</w:t>
      </w:r>
      <w:r>
        <w:t xml:space="preserve"> og kan det forklare Henrietta </w:t>
      </w:r>
      <w:proofErr w:type="spellStart"/>
      <w:r>
        <w:t>Lacks</w:t>
      </w:r>
      <w:proofErr w:type="spellEnd"/>
      <w:r>
        <w:t xml:space="preserve"> tidlige død?</w:t>
      </w:r>
    </w:p>
    <w:p w14:paraId="3A8EBF5C" w14:textId="3A0C09AB" w:rsidR="00CC18AD" w:rsidRDefault="00CC18AD" w:rsidP="00FB0C77">
      <w:pPr>
        <w:pStyle w:val="ListParagraph"/>
        <w:numPr>
          <w:ilvl w:val="0"/>
          <w:numId w:val="11"/>
        </w:numPr>
      </w:pPr>
      <w:r>
        <w:t>Forklar</w:t>
      </w:r>
      <w:r w:rsidR="00966CDE">
        <w:t>,</w:t>
      </w:r>
      <w:r>
        <w:t xml:space="preserve"> hvorfor </w:t>
      </w:r>
      <w:proofErr w:type="spellStart"/>
      <w:r>
        <w:t>HeLa</w:t>
      </w:r>
      <w:proofErr w:type="spellEnd"/>
      <w:r>
        <w:t>-celler tilsyneladende er udødelige. Inddrag nedenstående figur (vist s. 13 i artiklen)</w:t>
      </w:r>
      <w:r w:rsidR="002F2F2C">
        <w:t>:</w:t>
      </w:r>
    </w:p>
    <w:p w14:paraId="69DE88D6" w14:textId="5DB828FE" w:rsidR="00FB0C77" w:rsidRDefault="000D3DE5" w:rsidP="00664D7F">
      <w:pPr>
        <w:pStyle w:val="ListParagraph"/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358DDBFA" wp14:editId="77818719">
            <wp:simplePos x="0" y="0"/>
            <wp:positionH relativeFrom="column">
              <wp:posOffset>651510</wp:posOffset>
            </wp:positionH>
            <wp:positionV relativeFrom="paragraph">
              <wp:posOffset>81915</wp:posOffset>
            </wp:positionV>
            <wp:extent cx="3806190" cy="3117215"/>
            <wp:effectExtent l="0" t="0" r="3810" b="6985"/>
            <wp:wrapTight wrapText="bothSides">
              <wp:wrapPolygon edited="0">
                <wp:start x="0" y="0"/>
                <wp:lineTo x="0" y="21516"/>
                <wp:lineTo x="21514" y="21516"/>
                <wp:lineTo x="21514" y="0"/>
                <wp:lineTo x="0" y="0"/>
              </wp:wrapPolygon>
            </wp:wrapTight>
            <wp:docPr id="857527589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527589" name=""/>
                    <pic:cNvPicPr/>
                  </pic:nvPicPr>
                  <pic:blipFill rotWithShape="1">
                    <a:blip r:embed="rId18"/>
                    <a:srcRect l="4290"/>
                    <a:stretch/>
                  </pic:blipFill>
                  <pic:spPr bwMode="auto">
                    <a:xfrm>
                      <a:off x="0" y="0"/>
                      <a:ext cx="3806190" cy="3117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5C946B" w14:textId="7791E5D9" w:rsidR="00FB0C77" w:rsidRDefault="00FB0C77" w:rsidP="00664D7F">
      <w:pPr>
        <w:pStyle w:val="ListParagraph"/>
      </w:pPr>
    </w:p>
    <w:p w14:paraId="3346DDEB" w14:textId="2032A5CA" w:rsidR="00FB0C77" w:rsidRDefault="00FB0C77" w:rsidP="00664D7F">
      <w:pPr>
        <w:pStyle w:val="ListParagraph"/>
      </w:pPr>
    </w:p>
    <w:p w14:paraId="129EB528" w14:textId="548DC343" w:rsidR="00FB0C77" w:rsidRDefault="00FB0C77" w:rsidP="00664D7F">
      <w:pPr>
        <w:pStyle w:val="ListParagraph"/>
      </w:pPr>
    </w:p>
    <w:p w14:paraId="0F38861B" w14:textId="2EC0BA12" w:rsidR="00FB0C77" w:rsidRDefault="00FB0C77" w:rsidP="00664D7F">
      <w:pPr>
        <w:pStyle w:val="ListParagraph"/>
      </w:pPr>
    </w:p>
    <w:p w14:paraId="14CADBB6" w14:textId="3D04E077" w:rsidR="00FB0C77" w:rsidRDefault="00FB0C77" w:rsidP="00664D7F">
      <w:pPr>
        <w:pStyle w:val="ListParagraph"/>
      </w:pPr>
    </w:p>
    <w:p w14:paraId="65FB2536" w14:textId="5CADD6B2" w:rsidR="00FB0C77" w:rsidRDefault="00FB0C77" w:rsidP="00664D7F">
      <w:pPr>
        <w:pStyle w:val="ListParagraph"/>
      </w:pPr>
    </w:p>
    <w:p w14:paraId="2AC0B1F6" w14:textId="03956A7E" w:rsidR="00FB0C77" w:rsidRDefault="00FB0C77" w:rsidP="00664D7F">
      <w:pPr>
        <w:pStyle w:val="ListParagraph"/>
      </w:pPr>
    </w:p>
    <w:p w14:paraId="403AB772" w14:textId="6D55F067" w:rsidR="00FB0C77" w:rsidRDefault="00FB0C77" w:rsidP="00664D7F">
      <w:pPr>
        <w:pStyle w:val="ListParagraph"/>
      </w:pPr>
    </w:p>
    <w:p w14:paraId="334C77D3" w14:textId="46EBC382" w:rsidR="00FB0C77" w:rsidRDefault="00FB0C77" w:rsidP="00664D7F">
      <w:pPr>
        <w:pStyle w:val="ListParagraph"/>
      </w:pPr>
    </w:p>
    <w:p w14:paraId="705FBDB4" w14:textId="77777777" w:rsidR="000D3DE5" w:rsidRDefault="000D3DE5" w:rsidP="00664D7F">
      <w:pPr>
        <w:pStyle w:val="ListParagraph"/>
      </w:pPr>
    </w:p>
    <w:p w14:paraId="44B5DCC6" w14:textId="77777777" w:rsidR="000D3DE5" w:rsidRDefault="000D3DE5" w:rsidP="00664D7F">
      <w:pPr>
        <w:pStyle w:val="ListParagraph"/>
      </w:pPr>
    </w:p>
    <w:p w14:paraId="23F4FFB7" w14:textId="77777777" w:rsidR="000D3DE5" w:rsidRDefault="000D3DE5" w:rsidP="00664D7F">
      <w:pPr>
        <w:pStyle w:val="ListParagraph"/>
      </w:pPr>
    </w:p>
    <w:p w14:paraId="4B4E538B" w14:textId="77777777" w:rsidR="000D3DE5" w:rsidRDefault="000D3DE5" w:rsidP="00664D7F">
      <w:pPr>
        <w:pStyle w:val="ListParagraph"/>
      </w:pPr>
    </w:p>
    <w:p w14:paraId="595A1A1C" w14:textId="77777777" w:rsidR="000D3DE5" w:rsidRDefault="000D3DE5" w:rsidP="00664D7F">
      <w:pPr>
        <w:pStyle w:val="ListParagraph"/>
      </w:pPr>
    </w:p>
    <w:p w14:paraId="0A58F1E1" w14:textId="77777777" w:rsidR="000D3DE5" w:rsidRDefault="000D3DE5" w:rsidP="00664D7F">
      <w:pPr>
        <w:pStyle w:val="ListParagraph"/>
      </w:pPr>
    </w:p>
    <w:p w14:paraId="7700AE60" w14:textId="77777777" w:rsidR="000D3DE5" w:rsidRDefault="000D3DE5" w:rsidP="00664D7F">
      <w:pPr>
        <w:pStyle w:val="ListParagraph"/>
      </w:pPr>
    </w:p>
    <w:p w14:paraId="4440C235" w14:textId="77777777" w:rsidR="000D3DE5" w:rsidRDefault="000D3DE5" w:rsidP="00664D7F">
      <w:pPr>
        <w:pStyle w:val="ListParagraph"/>
      </w:pPr>
    </w:p>
    <w:p w14:paraId="39AAD95A" w14:textId="570C9C47" w:rsidR="00AA4F61" w:rsidRDefault="000D3DE5" w:rsidP="000D3DE5">
      <w:pPr>
        <w:pStyle w:val="ListParagraph"/>
        <w:numPr>
          <w:ilvl w:val="0"/>
          <w:numId w:val="11"/>
        </w:numPr>
      </w:pPr>
      <w:r w:rsidRPr="000D3DE5">
        <w:t>Diskuter sammenhængen mellem mutationer i</w:t>
      </w:r>
      <w:r>
        <w:t xml:space="preserve"> p53-gener og regulering af </w:t>
      </w:r>
      <w:proofErr w:type="spellStart"/>
      <w:r>
        <w:t>telomerase</w:t>
      </w:r>
      <w:proofErr w:type="spellEnd"/>
      <w:r>
        <w:t>-gener.</w:t>
      </w:r>
    </w:p>
    <w:p w14:paraId="7C453266" w14:textId="0234BE09" w:rsidR="000D3DE5" w:rsidRPr="000D3DE5" w:rsidRDefault="002F2F2C" w:rsidP="000D3DE5">
      <w:pPr>
        <w:pStyle w:val="ListParagraph"/>
        <w:numPr>
          <w:ilvl w:val="0"/>
          <w:numId w:val="11"/>
        </w:numPr>
      </w:pPr>
      <w:r>
        <w:t>H</w:t>
      </w:r>
      <w:r w:rsidR="000D3DE5">
        <w:t xml:space="preserve">vilken betydning </w:t>
      </w:r>
      <w:r w:rsidR="00966CDE">
        <w:t xml:space="preserve">har </w:t>
      </w:r>
      <w:r w:rsidR="000D3DE5">
        <w:t>opdagelserne beskrevet i artiklen for den forskning i behandling af kræft, der foregår i dag</w:t>
      </w:r>
      <w:r>
        <w:t>?</w:t>
      </w:r>
    </w:p>
    <w:p w14:paraId="2DBE8DB5" w14:textId="33343B9D" w:rsidR="00AA4F61" w:rsidRPr="000D3DE5" w:rsidRDefault="00AA4F61" w:rsidP="00DE0206">
      <w:pPr>
        <w:pStyle w:val="ListParagraph"/>
      </w:pPr>
    </w:p>
    <w:sectPr w:rsidR="00AA4F61" w:rsidRPr="000D3DE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E91D9" w14:textId="77777777" w:rsidR="003F55EF" w:rsidRDefault="003F55EF" w:rsidP="00154640">
      <w:pPr>
        <w:spacing w:after="0" w:line="240" w:lineRule="auto"/>
      </w:pPr>
      <w:r>
        <w:separator/>
      </w:r>
    </w:p>
  </w:endnote>
  <w:endnote w:type="continuationSeparator" w:id="0">
    <w:p w14:paraId="173A635F" w14:textId="77777777" w:rsidR="003F55EF" w:rsidRDefault="003F55EF" w:rsidP="0015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D66E" w14:textId="77777777" w:rsidR="003F55EF" w:rsidRDefault="003F55EF" w:rsidP="00154640">
      <w:pPr>
        <w:spacing w:after="0" w:line="240" w:lineRule="auto"/>
      </w:pPr>
      <w:r>
        <w:separator/>
      </w:r>
    </w:p>
  </w:footnote>
  <w:footnote w:type="continuationSeparator" w:id="0">
    <w:p w14:paraId="528217F1" w14:textId="77777777" w:rsidR="003F55EF" w:rsidRDefault="003F55EF" w:rsidP="00154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2DB1"/>
    <w:multiLevelType w:val="hybridMultilevel"/>
    <w:tmpl w:val="E806E49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762CD"/>
    <w:multiLevelType w:val="hybridMultilevel"/>
    <w:tmpl w:val="4D7AA1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5C12"/>
    <w:multiLevelType w:val="hybridMultilevel"/>
    <w:tmpl w:val="B7723F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1537"/>
    <w:multiLevelType w:val="hybridMultilevel"/>
    <w:tmpl w:val="3E9447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43BDD"/>
    <w:multiLevelType w:val="hybridMultilevel"/>
    <w:tmpl w:val="5F5236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96AF9"/>
    <w:multiLevelType w:val="multilevel"/>
    <w:tmpl w:val="3C72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A85F85"/>
    <w:multiLevelType w:val="hybridMultilevel"/>
    <w:tmpl w:val="9F84FEE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2A1A65"/>
    <w:multiLevelType w:val="multilevel"/>
    <w:tmpl w:val="AF06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925F1A"/>
    <w:multiLevelType w:val="hybridMultilevel"/>
    <w:tmpl w:val="7D28D7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A03BD"/>
    <w:multiLevelType w:val="multilevel"/>
    <w:tmpl w:val="3274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C1536F"/>
    <w:multiLevelType w:val="hybridMultilevel"/>
    <w:tmpl w:val="44560F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83D06"/>
    <w:multiLevelType w:val="hybridMultilevel"/>
    <w:tmpl w:val="1A72F9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825009">
    <w:abstractNumId w:val="1"/>
  </w:num>
  <w:num w:numId="2" w16cid:durableId="1116217639">
    <w:abstractNumId w:val="8"/>
  </w:num>
  <w:num w:numId="3" w16cid:durableId="1601789432">
    <w:abstractNumId w:val="4"/>
  </w:num>
  <w:num w:numId="4" w16cid:durableId="432167855">
    <w:abstractNumId w:val="5"/>
  </w:num>
  <w:num w:numId="5" w16cid:durableId="21787791">
    <w:abstractNumId w:val="7"/>
  </w:num>
  <w:num w:numId="6" w16cid:durableId="2089300072">
    <w:abstractNumId w:val="6"/>
  </w:num>
  <w:num w:numId="7" w16cid:durableId="534848474">
    <w:abstractNumId w:val="0"/>
  </w:num>
  <w:num w:numId="8" w16cid:durableId="1608581695">
    <w:abstractNumId w:val="3"/>
  </w:num>
  <w:num w:numId="9" w16cid:durableId="15431230">
    <w:abstractNumId w:val="10"/>
  </w:num>
  <w:num w:numId="10" w16cid:durableId="718820260">
    <w:abstractNumId w:val="2"/>
  </w:num>
  <w:num w:numId="11" w16cid:durableId="1152410653">
    <w:abstractNumId w:val="11"/>
  </w:num>
  <w:num w:numId="12" w16cid:durableId="20792076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A9F"/>
    <w:rsid w:val="00004759"/>
    <w:rsid w:val="00006428"/>
    <w:rsid w:val="00036B5E"/>
    <w:rsid w:val="0009230A"/>
    <w:rsid w:val="000957E7"/>
    <w:rsid w:val="000D25FF"/>
    <w:rsid w:val="000D3DE5"/>
    <w:rsid w:val="000E6F17"/>
    <w:rsid w:val="000F0518"/>
    <w:rsid w:val="00103A65"/>
    <w:rsid w:val="001041F2"/>
    <w:rsid w:val="001226F1"/>
    <w:rsid w:val="00141734"/>
    <w:rsid w:val="00145E03"/>
    <w:rsid w:val="00151360"/>
    <w:rsid w:val="00153345"/>
    <w:rsid w:val="00154640"/>
    <w:rsid w:val="00175DD0"/>
    <w:rsid w:val="001910EA"/>
    <w:rsid w:val="001A1A9F"/>
    <w:rsid w:val="001A309B"/>
    <w:rsid w:val="001B6DD4"/>
    <w:rsid w:val="001C4157"/>
    <w:rsid w:val="001D726A"/>
    <w:rsid w:val="001E37CB"/>
    <w:rsid w:val="001E445F"/>
    <w:rsid w:val="001E5C19"/>
    <w:rsid w:val="001F478C"/>
    <w:rsid w:val="00200FA5"/>
    <w:rsid w:val="002118C4"/>
    <w:rsid w:val="00217019"/>
    <w:rsid w:val="0023556B"/>
    <w:rsid w:val="00250F11"/>
    <w:rsid w:val="00260222"/>
    <w:rsid w:val="00271460"/>
    <w:rsid w:val="00272510"/>
    <w:rsid w:val="0027416C"/>
    <w:rsid w:val="0027628D"/>
    <w:rsid w:val="002A2296"/>
    <w:rsid w:val="002D4020"/>
    <w:rsid w:val="002E1517"/>
    <w:rsid w:val="002E48E1"/>
    <w:rsid w:val="002E6805"/>
    <w:rsid w:val="002F2F2C"/>
    <w:rsid w:val="00314B45"/>
    <w:rsid w:val="00323F98"/>
    <w:rsid w:val="00327AC4"/>
    <w:rsid w:val="003343A3"/>
    <w:rsid w:val="00346A16"/>
    <w:rsid w:val="003504D4"/>
    <w:rsid w:val="003A4534"/>
    <w:rsid w:val="003C341F"/>
    <w:rsid w:val="003D50FF"/>
    <w:rsid w:val="003D522A"/>
    <w:rsid w:val="003D5E50"/>
    <w:rsid w:val="003F55EF"/>
    <w:rsid w:val="00405970"/>
    <w:rsid w:val="00416079"/>
    <w:rsid w:val="00434A3D"/>
    <w:rsid w:val="0044253B"/>
    <w:rsid w:val="004B55D7"/>
    <w:rsid w:val="004B56A2"/>
    <w:rsid w:val="004D34F1"/>
    <w:rsid w:val="004E205B"/>
    <w:rsid w:val="00520C6F"/>
    <w:rsid w:val="00577F8E"/>
    <w:rsid w:val="00591F46"/>
    <w:rsid w:val="005A4B69"/>
    <w:rsid w:val="005B47A6"/>
    <w:rsid w:val="005C00D7"/>
    <w:rsid w:val="005C3544"/>
    <w:rsid w:val="005E7AC3"/>
    <w:rsid w:val="005F1A88"/>
    <w:rsid w:val="006032E3"/>
    <w:rsid w:val="006067A3"/>
    <w:rsid w:val="006314B5"/>
    <w:rsid w:val="00637604"/>
    <w:rsid w:val="006429C0"/>
    <w:rsid w:val="00664D7F"/>
    <w:rsid w:val="006E2424"/>
    <w:rsid w:val="006F0BA5"/>
    <w:rsid w:val="006F1B51"/>
    <w:rsid w:val="006F6ADC"/>
    <w:rsid w:val="00720615"/>
    <w:rsid w:val="007329A7"/>
    <w:rsid w:val="007746FA"/>
    <w:rsid w:val="007A0DF0"/>
    <w:rsid w:val="00805677"/>
    <w:rsid w:val="008064B5"/>
    <w:rsid w:val="008102CA"/>
    <w:rsid w:val="00811092"/>
    <w:rsid w:val="008550C0"/>
    <w:rsid w:val="00857E5A"/>
    <w:rsid w:val="0086449E"/>
    <w:rsid w:val="00874577"/>
    <w:rsid w:val="008B3EB9"/>
    <w:rsid w:val="008B6282"/>
    <w:rsid w:val="008D576B"/>
    <w:rsid w:val="008F49F6"/>
    <w:rsid w:val="008F5CDE"/>
    <w:rsid w:val="00937F9D"/>
    <w:rsid w:val="00953F41"/>
    <w:rsid w:val="009552FA"/>
    <w:rsid w:val="00961AE2"/>
    <w:rsid w:val="00966CDE"/>
    <w:rsid w:val="00975C7B"/>
    <w:rsid w:val="00982566"/>
    <w:rsid w:val="009C366F"/>
    <w:rsid w:val="009C6C94"/>
    <w:rsid w:val="009E1ED8"/>
    <w:rsid w:val="00A03F60"/>
    <w:rsid w:val="00A2011F"/>
    <w:rsid w:val="00A952F6"/>
    <w:rsid w:val="00AA4F61"/>
    <w:rsid w:val="00AB3A11"/>
    <w:rsid w:val="00AE65FD"/>
    <w:rsid w:val="00B264FD"/>
    <w:rsid w:val="00B33B32"/>
    <w:rsid w:val="00B45422"/>
    <w:rsid w:val="00B67295"/>
    <w:rsid w:val="00B75820"/>
    <w:rsid w:val="00B84FF0"/>
    <w:rsid w:val="00B9709A"/>
    <w:rsid w:val="00BA40BB"/>
    <w:rsid w:val="00BB69E1"/>
    <w:rsid w:val="00BD1291"/>
    <w:rsid w:val="00BF5D3B"/>
    <w:rsid w:val="00C14D81"/>
    <w:rsid w:val="00C30797"/>
    <w:rsid w:val="00C50755"/>
    <w:rsid w:val="00CA101B"/>
    <w:rsid w:val="00CA618C"/>
    <w:rsid w:val="00CB72C5"/>
    <w:rsid w:val="00CC18AD"/>
    <w:rsid w:val="00CF1844"/>
    <w:rsid w:val="00D01116"/>
    <w:rsid w:val="00D22D66"/>
    <w:rsid w:val="00D231C2"/>
    <w:rsid w:val="00D336E4"/>
    <w:rsid w:val="00D93712"/>
    <w:rsid w:val="00D94ABE"/>
    <w:rsid w:val="00DB5A3D"/>
    <w:rsid w:val="00DC2455"/>
    <w:rsid w:val="00DD021B"/>
    <w:rsid w:val="00DE0206"/>
    <w:rsid w:val="00E25EC1"/>
    <w:rsid w:val="00E27997"/>
    <w:rsid w:val="00E33DBA"/>
    <w:rsid w:val="00E45CBB"/>
    <w:rsid w:val="00E66ED3"/>
    <w:rsid w:val="00E87F5C"/>
    <w:rsid w:val="00E923A6"/>
    <w:rsid w:val="00ED0544"/>
    <w:rsid w:val="00ED7DE4"/>
    <w:rsid w:val="00EF5A21"/>
    <w:rsid w:val="00F24ACB"/>
    <w:rsid w:val="00F44512"/>
    <w:rsid w:val="00F50AEB"/>
    <w:rsid w:val="00F5467A"/>
    <w:rsid w:val="00F74720"/>
    <w:rsid w:val="00F854A8"/>
    <w:rsid w:val="00F87C4E"/>
    <w:rsid w:val="00FB0C77"/>
    <w:rsid w:val="00FC48A6"/>
    <w:rsid w:val="00FC7921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7AF7"/>
  <w15:chartTrackingRefBased/>
  <w15:docId w15:val="{219166B3-6180-41C7-BD76-3E66544B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EB9"/>
  </w:style>
  <w:style w:type="paragraph" w:styleId="Heading1">
    <w:name w:val="heading 1"/>
    <w:basedOn w:val="Normal"/>
    <w:next w:val="Normal"/>
    <w:link w:val="Heading1Char"/>
    <w:uiPriority w:val="9"/>
    <w:qFormat/>
    <w:rsid w:val="001A1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6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A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A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A1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E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ED8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1226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1460"/>
    <w:rPr>
      <w:color w:val="954F72" w:themeColor="followedHyperlink"/>
      <w:u w:val="single"/>
    </w:rPr>
  </w:style>
  <w:style w:type="paragraph" w:customStyle="1" w:styleId="text14">
    <w:name w:val="text14"/>
    <w:basedOn w:val="Normal"/>
    <w:rsid w:val="003A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isually-hidden">
    <w:name w:val="visually-hidden"/>
    <w:basedOn w:val="DefaultParagraphFont"/>
    <w:rsid w:val="003A4534"/>
  </w:style>
  <w:style w:type="paragraph" w:customStyle="1" w:styleId="Minoverskrift1">
    <w:name w:val="Min overskrift 1"/>
    <w:basedOn w:val="Normal"/>
    <w:next w:val="Normal"/>
    <w:rsid w:val="00AB3A1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4D3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4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4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F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552FA"/>
    <w:rPr>
      <w:b/>
      <w:bCs/>
    </w:rPr>
  </w:style>
  <w:style w:type="paragraph" w:styleId="Revision">
    <w:name w:val="Revision"/>
    <w:hidden/>
    <w:uiPriority w:val="99"/>
    <w:semiHidden/>
    <w:rsid w:val="00141734"/>
    <w:pPr>
      <w:spacing w:after="0" w:line="240" w:lineRule="auto"/>
    </w:pPr>
  </w:style>
  <w:style w:type="paragraph" w:customStyle="1" w:styleId="sc-jfmdqi">
    <w:name w:val="sc-jfmdqi"/>
    <w:basedOn w:val="Normal"/>
    <w:rsid w:val="0066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1546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640"/>
  </w:style>
  <w:style w:type="paragraph" w:styleId="Footer">
    <w:name w:val="footer"/>
    <w:basedOn w:val="Normal"/>
    <w:link w:val="FooterChar"/>
    <w:uiPriority w:val="99"/>
    <w:unhideWhenUsed/>
    <w:rsid w:val="001546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4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tuelnaturvidenskab.dk/find-artikel/nyeste-numre/6-2023/historien-om-historien-om-celledeling-og-hvad-der-sker-naar-det-gaar-galt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3kR2dMCfOM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gB1IqGp8B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videnskab.dk/teknologi/den-utrolige-historie-om-henrietta-lacks-udoedelige-liv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r.dk/lyd/p1/vildt-naturligt/vildt-naturligt-2022/vildt-naturligt-cellers-mirakler-og-fatale-fejl-11032223481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71B79-4527-4AD4-90F9-F6302F71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Als Egebo</dc:creator>
  <cp:keywords/>
  <dc:description/>
  <cp:lastModifiedBy>Jørgen Dahlgaard</cp:lastModifiedBy>
  <cp:revision>7</cp:revision>
  <dcterms:created xsi:type="dcterms:W3CDTF">2024-02-04T20:50:00Z</dcterms:created>
  <dcterms:modified xsi:type="dcterms:W3CDTF">2024-04-19T08:58:00Z</dcterms:modified>
</cp:coreProperties>
</file>