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0BF65BBF" w:rsidR="001A1A9F" w:rsidRPr="00DD07AA" w:rsidRDefault="0040793A" w:rsidP="00DD07AA">
      <w:pPr>
        <w:pStyle w:val="Heading1"/>
        <w:jc w:val="center"/>
        <w:rPr>
          <w:color w:val="auto"/>
          <w:sz w:val="48"/>
          <w:szCs w:val="48"/>
        </w:rPr>
      </w:pPr>
      <w:r w:rsidRPr="00DD07AA">
        <w:rPr>
          <w:color w:val="auto"/>
          <w:sz w:val="48"/>
          <w:szCs w:val="48"/>
        </w:rPr>
        <w:t xml:space="preserve">Forløbsbeskrivelse til forløb </w:t>
      </w:r>
      <w:r w:rsidR="00DD07AA">
        <w:rPr>
          <w:color w:val="auto"/>
          <w:sz w:val="48"/>
          <w:szCs w:val="48"/>
        </w:rPr>
        <w:br/>
      </w:r>
      <w:r w:rsidRPr="00DD07AA">
        <w:rPr>
          <w:color w:val="auto"/>
          <w:sz w:val="48"/>
          <w:szCs w:val="48"/>
        </w:rPr>
        <w:t xml:space="preserve">om </w:t>
      </w:r>
      <w:r w:rsidR="00BC29C0" w:rsidRPr="00DD07AA">
        <w:rPr>
          <w:color w:val="auto"/>
          <w:sz w:val="48"/>
          <w:szCs w:val="48"/>
        </w:rPr>
        <w:t>bæredygtig</w:t>
      </w:r>
      <w:r w:rsidR="000C0241" w:rsidRPr="00DD07AA">
        <w:rPr>
          <w:color w:val="auto"/>
          <w:sz w:val="48"/>
          <w:szCs w:val="48"/>
        </w:rPr>
        <w:t xml:space="preserve"> f</w:t>
      </w:r>
      <w:r w:rsidR="002154D3" w:rsidRPr="00DD07AA">
        <w:rPr>
          <w:color w:val="auto"/>
          <w:sz w:val="48"/>
          <w:szCs w:val="48"/>
        </w:rPr>
        <w:t>øde</w:t>
      </w:r>
      <w:r w:rsidR="000C0241" w:rsidRPr="00DD07AA">
        <w:rPr>
          <w:color w:val="auto"/>
          <w:sz w:val="48"/>
          <w:szCs w:val="48"/>
        </w:rPr>
        <w:t>vareproduktion</w:t>
      </w:r>
    </w:p>
    <w:p w14:paraId="234FDF0C" w14:textId="7DD014B7" w:rsidR="002154D3" w:rsidRPr="00DD07AA" w:rsidRDefault="002154D3" w:rsidP="00DD07AA">
      <w:pPr>
        <w:pStyle w:val="Heading1"/>
        <w:jc w:val="center"/>
        <w:rPr>
          <w:b/>
          <w:color w:val="auto"/>
          <w:sz w:val="28"/>
          <w:szCs w:val="28"/>
        </w:rPr>
      </w:pPr>
      <w:r w:rsidRPr="00DD07AA">
        <w:rPr>
          <w:b/>
          <w:color w:val="auto"/>
          <w:sz w:val="28"/>
          <w:szCs w:val="28"/>
        </w:rPr>
        <w:t>Fag: Bioteknologi A</w:t>
      </w:r>
      <w:r w:rsidR="004631F4" w:rsidRPr="00DD07AA">
        <w:rPr>
          <w:b/>
          <w:color w:val="auto"/>
          <w:sz w:val="28"/>
          <w:szCs w:val="28"/>
        </w:rPr>
        <w:t xml:space="preserve"> og biologi B/A</w:t>
      </w:r>
    </w:p>
    <w:p w14:paraId="6E2498B9" w14:textId="62D0281E" w:rsidR="0096260A" w:rsidRPr="00DD07AA" w:rsidRDefault="0096260A" w:rsidP="00DD07AA">
      <w:pPr>
        <w:pStyle w:val="Heading1"/>
        <w:jc w:val="center"/>
        <w:rPr>
          <w:i/>
          <w:color w:val="auto"/>
          <w:sz w:val="28"/>
          <w:szCs w:val="28"/>
        </w:rPr>
      </w:pPr>
      <w:r w:rsidRPr="00DD07AA">
        <w:rPr>
          <w:i/>
          <w:color w:val="auto"/>
          <w:sz w:val="28"/>
          <w:szCs w:val="28"/>
        </w:rPr>
        <w:t>Udarbejdet af Lone A</w:t>
      </w:r>
      <w:r w:rsidR="00DD07AA" w:rsidRPr="00DD07AA">
        <w:rPr>
          <w:i/>
          <w:color w:val="auto"/>
          <w:sz w:val="28"/>
          <w:szCs w:val="28"/>
        </w:rPr>
        <w:t>ls Egebo, Ege-bøger, marts 2019, for Aktuel Naturvidenskab</w:t>
      </w:r>
    </w:p>
    <w:p w14:paraId="44DEAF07" w14:textId="21FDD20C" w:rsidR="001A1A9F" w:rsidRPr="005126A7" w:rsidRDefault="001A1A9F" w:rsidP="001A1A9F">
      <w:pPr>
        <w:pStyle w:val="Heading1"/>
        <w:rPr>
          <w:color w:val="auto"/>
          <w:sz w:val="28"/>
          <w:szCs w:val="28"/>
        </w:rPr>
      </w:pPr>
      <w:r w:rsidRPr="005126A7">
        <w:rPr>
          <w:color w:val="auto"/>
          <w:sz w:val="28"/>
          <w:szCs w:val="28"/>
        </w:rPr>
        <w:t>Artikel</w:t>
      </w:r>
      <w:r w:rsidR="002166AC" w:rsidRPr="005126A7">
        <w:rPr>
          <w:color w:val="auto"/>
          <w:sz w:val="28"/>
          <w:szCs w:val="28"/>
        </w:rPr>
        <w:t xml:space="preserve"> der inddrages</w:t>
      </w:r>
      <w:r w:rsidRPr="005126A7">
        <w:rPr>
          <w:color w:val="auto"/>
          <w:sz w:val="28"/>
          <w:szCs w:val="28"/>
        </w:rPr>
        <w:t xml:space="preserve">: </w:t>
      </w:r>
      <w:hyperlink r:id="rId6" w:history="1">
        <w:r w:rsidR="009B4F1C" w:rsidRPr="00C0718B">
          <w:rPr>
            <w:rStyle w:val="Hyperlink"/>
            <w:sz w:val="28"/>
            <w:szCs w:val="28"/>
          </w:rPr>
          <w:t>Kød uden kød eller dyr – hvordan det?</w:t>
        </w:r>
      </w:hyperlink>
      <w:r w:rsidRPr="005126A7">
        <w:rPr>
          <w:color w:val="auto"/>
          <w:sz w:val="28"/>
          <w:szCs w:val="28"/>
        </w:rPr>
        <w:t xml:space="preserve"> </w:t>
      </w:r>
      <w:r w:rsidR="009B4F1C" w:rsidRPr="005126A7">
        <w:rPr>
          <w:color w:val="auto"/>
          <w:sz w:val="28"/>
          <w:szCs w:val="28"/>
        </w:rPr>
        <w:t>1</w:t>
      </w:r>
      <w:r w:rsidRPr="005126A7">
        <w:rPr>
          <w:color w:val="auto"/>
          <w:sz w:val="28"/>
          <w:szCs w:val="28"/>
        </w:rPr>
        <w:t>/201</w:t>
      </w:r>
      <w:r w:rsidR="009B4F1C" w:rsidRPr="005126A7">
        <w:rPr>
          <w:color w:val="auto"/>
          <w:sz w:val="28"/>
          <w:szCs w:val="28"/>
        </w:rPr>
        <w:t>9</w:t>
      </w:r>
      <w:r w:rsidRPr="005126A7">
        <w:rPr>
          <w:color w:val="auto"/>
          <w:sz w:val="28"/>
          <w:szCs w:val="28"/>
        </w:rPr>
        <w:t xml:space="preserve">, s. </w:t>
      </w:r>
      <w:r w:rsidR="009B4F1C" w:rsidRPr="005126A7">
        <w:rPr>
          <w:color w:val="auto"/>
          <w:sz w:val="28"/>
          <w:szCs w:val="28"/>
        </w:rPr>
        <w:t>8</w:t>
      </w:r>
      <w:r w:rsidR="00C75213" w:rsidRPr="005126A7">
        <w:rPr>
          <w:color w:val="auto"/>
          <w:sz w:val="28"/>
          <w:szCs w:val="28"/>
        </w:rPr>
        <w:t>-11.</w:t>
      </w:r>
    </w:p>
    <w:p w14:paraId="7598DE72" w14:textId="77777777" w:rsidR="005126A7" w:rsidRPr="005126A7" w:rsidRDefault="005126A7" w:rsidP="00264C05">
      <w:pPr>
        <w:spacing w:after="0"/>
      </w:pPr>
    </w:p>
    <w:p w14:paraId="16B0073D" w14:textId="242A7FF0" w:rsidR="00321754" w:rsidRPr="00321754" w:rsidRDefault="00324865" w:rsidP="003217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5429">
        <w:rPr>
          <w:rFonts w:asciiTheme="minorHAnsi" w:hAnsiTheme="minorHAnsi" w:cstheme="minorHAnsi"/>
          <w:sz w:val="22"/>
          <w:szCs w:val="22"/>
        </w:rPr>
        <w:t xml:space="preserve">I </w:t>
      </w:r>
      <w:r w:rsidR="0006563D" w:rsidRPr="00A25429">
        <w:rPr>
          <w:rFonts w:asciiTheme="minorHAnsi" w:hAnsiTheme="minorHAnsi" w:cstheme="minorHAnsi"/>
          <w:sz w:val="22"/>
          <w:szCs w:val="22"/>
        </w:rPr>
        <w:t>B</w:t>
      </w:r>
      <w:r w:rsidRPr="00A25429">
        <w:rPr>
          <w:rFonts w:asciiTheme="minorHAnsi" w:hAnsiTheme="minorHAnsi" w:cstheme="minorHAnsi"/>
          <w:sz w:val="22"/>
          <w:szCs w:val="22"/>
        </w:rPr>
        <w:t xml:space="preserve">ioteknologi A kan forløbet bidrage til at </w:t>
      </w:r>
      <w:r w:rsidR="00E858C9" w:rsidRPr="00A25429">
        <w:rPr>
          <w:rFonts w:asciiTheme="minorHAnsi" w:hAnsiTheme="minorHAnsi" w:cstheme="minorHAnsi"/>
          <w:sz w:val="22"/>
          <w:szCs w:val="22"/>
        </w:rPr>
        <w:t xml:space="preserve">dække følgende </w:t>
      </w:r>
      <w:r w:rsidR="00262F1F">
        <w:rPr>
          <w:rFonts w:asciiTheme="minorHAnsi" w:hAnsiTheme="minorHAnsi" w:cstheme="minorHAnsi"/>
          <w:sz w:val="22"/>
          <w:szCs w:val="22"/>
        </w:rPr>
        <w:t xml:space="preserve">kernestof og </w:t>
      </w:r>
      <w:r w:rsidR="00F47FA7" w:rsidRPr="00A25429">
        <w:rPr>
          <w:rFonts w:asciiTheme="minorHAnsi" w:hAnsiTheme="minorHAnsi" w:cstheme="minorHAnsi"/>
          <w:sz w:val="22"/>
          <w:szCs w:val="22"/>
        </w:rPr>
        <w:t>supplerende stof:</w:t>
      </w:r>
    </w:p>
    <w:p w14:paraId="7A125A64" w14:textId="77777777" w:rsidR="00321754" w:rsidRPr="00321754" w:rsidRDefault="00321754" w:rsidP="003217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1754">
        <w:rPr>
          <w:rFonts w:cstheme="minorHAnsi"/>
          <w:color w:val="000000"/>
        </w:rPr>
        <w:t xml:space="preserve">økologiske grundbegreber: energistrømme og produktion, eksempler på samspil mellem arter og mellem arter og deres omgivende miljø, biodiversitet </w:t>
      </w:r>
    </w:p>
    <w:p w14:paraId="774F3AFC" w14:textId="0106CCDB" w:rsidR="00F47FA7" w:rsidRPr="00A25429" w:rsidRDefault="00F47FA7" w:rsidP="005126A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25429">
        <w:rPr>
          <w:rFonts w:asciiTheme="minorHAnsi" w:hAnsiTheme="minorHAnsi" w:cstheme="minorHAnsi"/>
          <w:sz w:val="22"/>
          <w:szCs w:val="22"/>
        </w:rPr>
        <w:t>bæredygtig produktion af fødevarer</w:t>
      </w:r>
    </w:p>
    <w:p w14:paraId="6DFCA3F4" w14:textId="31712ACE" w:rsidR="00F47FA7" w:rsidRPr="00A25429" w:rsidRDefault="00F47FA7" w:rsidP="00F47FA7">
      <w:pPr>
        <w:pStyle w:val="Default"/>
        <w:numPr>
          <w:ilvl w:val="0"/>
          <w:numId w:val="19"/>
        </w:numPr>
        <w:spacing w:after="70"/>
        <w:rPr>
          <w:rFonts w:asciiTheme="minorHAnsi" w:hAnsiTheme="minorHAnsi" w:cstheme="minorHAnsi"/>
          <w:sz w:val="22"/>
          <w:szCs w:val="22"/>
        </w:rPr>
      </w:pPr>
      <w:r w:rsidRPr="00A25429">
        <w:rPr>
          <w:rFonts w:asciiTheme="minorHAnsi" w:hAnsiTheme="minorHAnsi" w:cstheme="minorHAnsi"/>
          <w:sz w:val="22"/>
          <w:szCs w:val="22"/>
        </w:rPr>
        <w:t xml:space="preserve">ny forskning og nye bioteknologiske metoder </w:t>
      </w:r>
    </w:p>
    <w:p w14:paraId="7FF2CC58" w14:textId="77777777" w:rsidR="00F47FA7" w:rsidRPr="00A25429" w:rsidRDefault="00F47FA7" w:rsidP="00F47F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55F43A5" w14:textId="2A5AD977" w:rsidR="006F5532" w:rsidRPr="00A25429" w:rsidRDefault="00F47FA7" w:rsidP="006F55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5429">
        <w:rPr>
          <w:rFonts w:asciiTheme="minorHAnsi" w:hAnsiTheme="minorHAnsi" w:cstheme="minorHAnsi"/>
          <w:sz w:val="22"/>
          <w:szCs w:val="22"/>
        </w:rPr>
        <w:t xml:space="preserve">og </w:t>
      </w:r>
      <w:r w:rsidR="00324865" w:rsidRPr="00A25429">
        <w:rPr>
          <w:rFonts w:asciiTheme="minorHAnsi" w:hAnsiTheme="minorHAnsi" w:cstheme="minorHAnsi"/>
          <w:sz w:val="22"/>
          <w:szCs w:val="22"/>
        </w:rPr>
        <w:t xml:space="preserve">opfylde </w:t>
      </w:r>
      <w:r w:rsidR="006F5532" w:rsidRPr="00A25429">
        <w:rPr>
          <w:rFonts w:asciiTheme="minorHAnsi" w:hAnsiTheme="minorHAnsi" w:cstheme="minorHAnsi"/>
          <w:sz w:val="22"/>
          <w:szCs w:val="22"/>
        </w:rPr>
        <w:t xml:space="preserve">følgende </w:t>
      </w:r>
      <w:r w:rsidR="00324865" w:rsidRPr="00A25429">
        <w:rPr>
          <w:rFonts w:asciiTheme="minorHAnsi" w:hAnsiTheme="minorHAnsi" w:cstheme="minorHAnsi"/>
          <w:sz w:val="22"/>
          <w:szCs w:val="22"/>
        </w:rPr>
        <w:t>faglige mål</w:t>
      </w:r>
      <w:r w:rsidR="006F5532" w:rsidRPr="00A25429">
        <w:rPr>
          <w:rFonts w:asciiTheme="minorHAnsi" w:hAnsiTheme="minorHAnsi" w:cstheme="minorHAnsi"/>
          <w:sz w:val="22"/>
          <w:szCs w:val="22"/>
        </w:rPr>
        <w:t>:</w:t>
      </w:r>
    </w:p>
    <w:p w14:paraId="4E93B2A3" w14:textId="14785739" w:rsidR="006F5532" w:rsidRDefault="006F5532" w:rsidP="006F5532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25429">
        <w:rPr>
          <w:rFonts w:asciiTheme="minorHAnsi" w:hAnsiTheme="minorHAnsi" w:cstheme="minorHAnsi"/>
          <w:sz w:val="22"/>
          <w:szCs w:val="22"/>
        </w:rPr>
        <w:t>anvende fagets viden og metoder til vurdering og perspektivering i forbindelse med samfundsmæssige, teknologiske, miljømæssige og etiske problemstillinger med</w:t>
      </w:r>
      <w:r w:rsidR="00421429">
        <w:rPr>
          <w:rFonts w:asciiTheme="minorHAnsi" w:hAnsiTheme="minorHAnsi" w:cstheme="minorHAnsi"/>
          <w:sz w:val="22"/>
          <w:szCs w:val="22"/>
        </w:rPr>
        <w:t xml:space="preserve"> </w:t>
      </w:r>
      <w:r w:rsidRPr="00A25429">
        <w:rPr>
          <w:rFonts w:asciiTheme="minorHAnsi" w:hAnsiTheme="minorHAnsi" w:cstheme="minorHAnsi"/>
          <w:sz w:val="22"/>
          <w:szCs w:val="22"/>
        </w:rPr>
        <w:t xml:space="preserve">bioteknologisk indhold og til at udvikle og vurdere løsninger </w:t>
      </w:r>
    </w:p>
    <w:p w14:paraId="67B6F3B5" w14:textId="70B043F6" w:rsidR="00D33D37" w:rsidRDefault="00D33D37" w:rsidP="00D33D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2C3312" w14:textId="1D177A67" w:rsidR="00D33D37" w:rsidRPr="00A25429" w:rsidRDefault="00D33D37" w:rsidP="00D33D3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Tilsvarende kernestof, supplerende stof og faglige mål kan opfyldes for biologi B og A.</w:t>
      </w:r>
    </w:p>
    <w:p w14:paraId="500CCE6E" w14:textId="77777777" w:rsidR="006F5532" w:rsidRDefault="006F5532" w:rsidP="006F5532">
      <w:pPr>
        <w:pStyle w:val="Default"/>
      </w:pPr>
    </w:p>
    <w:p w14:paraId="2F7AAAB5" w14:textId="0FF3BE38" w:rsidR="00F158AE" w:rsidRDefault="00F158AE" w:rsidP="00F158AE">
      <w:pPr>
        <w:pStyle w:val="Heading2"/>
      </w:pPr>
      <w:r>
        <w:t>Forslag til litteratur</w:t>
      </w:r>
    </w:p>
    <w:p w14:paraId="24DD88B5" w14:textId="4944263D" w:rsidR="001A4D97" w:rsidRDefault="00130F97" w:rsidP="00F158AE">
      <w:r>
        <w:t>Egebo, L.A. m.</w:t>
      </w:r>
      <w:r w:rsidR="00C12590">
        <w:t xml:space="preserve"> </w:t>
      </w:r>
      <w:r>
        <w:t xml:space="preserve">fl: </w:t>
      </w:r>
      <w:r w:rsidR="00C71F0F">
        <w:t>Bioteknologi A, Bin</w:t>
      </w:r>
      <w:r>
        <w:t>d 2, Nucleus</w:t>
      </w:r>
      <w:r w:rsidR="00027CC4">
        <w:t>, 2018</w:t>
      </w:r>
      <w:r w:rsidR="005E2629">
        <w:t>,</w:t>
      </w:r>
      <w:r w:rsidR="00027CC4">
        <w:t xml:space="preserve"> s. </w:t>
      </w:r>
      <w:r w:rsidR="00BF325F">
        <w:t>2</w:t>
      </w:r>
      <w:r w:rsidR="00384878">
        <w:t>5</w:t>
      </w:r>
      <w:r w:rsidR="009A422B">
        <w:t xml:space="preserve">-29, </w:t>
      </w:r>
      <w:r w:rsidR="00070A12">
        <w:t>295-</w:t>
      </w:r>
      <w:r w:rsidR="00897389">
        <w:t>310, 320-3</w:t>
      </w:r>
      <w:r w:rsidR="00050047">
        <w:t>27</w:t>
      </w:r>
      <w:r w:rsidR="00C832CD">
        <w:t>, 338-346</w:t>
      </w:r>
      <w:r w:rsidR="003F7896">
        <w:t>.</w:t>
      </w:r>
    </w:p>
    <w:p w14:paraId="11CD1DFC" w14:textId="4648FA4B" w:rsidR="005E2629" w:rsidRPr="00F158AE" w:rsidRDefault="005E2629" w:rsidP="00F158AE">
      <w:r>
        <w:t>Anden lærebogslitteratur med tilsvarende indhold kan anvendes.</w:t>
      </w:r>
      <w:r w:rsidR="00B05793">
        <w:t xml:space="preserve"> Se supplerende materiale efter lektionspl</w:t>
      </w:r>
      <w:r w:rsidR="00B76832">
        <w:t>anen.</w:t>
      </w:r>
    </w:p>
    <w:p w14:paraId="4E111A9A" w14:textId="3432312D" w:rsidR="006F5532" w:rsidRDefault="00421429" w:rsidP="00421429">
      <w:pPr>
        <w:pStyle w:val="Heading2"/>
      </w:pPr>
      <w:r>
        <w:t>Forslag til lektionsplan</w:t>
      </w:r>
    </w:p>
    <w:p w14:paraId="04955F92" w14:textId="7973178C" w:rsidR="00A71D49" w:rsidRDefault="005946E8" w:rsidP="00A71D49">
      <w:r>
        <w:t>Lektion</w:t>
      </w:r>
      <w:r w:rsidR="00384878">
        <w:t xml:space="preserve"> 1</w:t>
      </w:r>
      <w:r>
        <w:t xml:space="preserve"> – </w:t>
      </w:r>
      <w:r w:rsidR="007D06FE">
        <w:t>Menneskets påvirkning af naturen og dens ressourcer</w:t>
      </w:r>
      <w:r w:rsidR="008530E7">
        <w:t>, s. 2</w:t>
      </w:r>
      <w:r w:rsidR="00384878">
        <w:t>5</w:t>
      </w:r>
      <w:r w:rsidR="008530E7">
        <w:t>-29</w:t>
      </w:r>
      <w:r w:rsidR="00384878">
        <w:t>.</w:t>
      </w:r>
    </w:p>
    <w:p w14:paraId="4F5B58C2" w14:textId="7AF094E8" w:rsidR="007D06FE" w:rsidRDefault="007D06FE" w:rsidP="00A71D49">
      <w:r>
        <w:t xml:space="preserve">Lektion 2 </w:t>
      </w:r>
      <w:r w:rsidR="00070A12">
        <w:t>–</w:t>
      </w:r>
      <w:r>
        <w:t xml:space="preserve"> </w:t>
      </w:r>
      <w:r w:rsidR="00070A12">
        <w:t>Plante</w:t>
      </w:r>
      <w:r w:rsidR="00B81A7D">
        <w:t>r og deres behov for gødning</w:t>
      </w:r>
      <w:r w:rsidR="00070A12">
        <w:t>, s. 295-</w:t>
      </w:r>
      <w:r w:rsidR="0083787E">
        <w:t>30</w:t>
      </w:r>
      <w:r w:rsidR="00FA76A6">
        <w:t>5</w:t>
      </w:r>
      <w:r w:rsidR="0083787E">
        <w:t>.</w:t>
      </w:r>
    </w:p>
    <w:p w14:paraId="7A8D7EBD" w14:textId="5C7A8104" w:rsidR="00FA76A6" w:rsidRDefault="00FA76A6" w:rsidP="00A71D49">
      <w:r>
        <w:t xml:space="preserve">Lektion 3 </w:t>
      </w:r>
      <w:r w:rsidR="001324B2">
        <w:t>–</w:t>
      </w:r>
      <w:r>
        <w:t xml:space="preserve"> </w:t>
      </w:r>
      <w:r w:rsidR="001324B2">
        <w:t xml:space="preserve">Eksperiment med søvand og eutrofiering, forsøgsvejledning + </w:t>
      </w:r>
      <w:r w:rsidR="00320CD2">
        <w:t>s. 305-307</w:t>
      </w:r>
      <w:r w:rsidR="004D28AC">
        <w:t>.</w:t>
      </w:r>
    </w:p>
    <w:p w14:paraId="14AFFA8E" w14:textId="504F3865" w:rsidR="00320CD2" w:rsidRDefault="00320CD2" w:rsidP="00A71D49">
      <w:r>
        <w:t xml:space="preserve">Lektion 4 </w:t>
      </w:r>
      <w:r w:rsidR="00F72330">
        <w:t>–</w:t>
      </w:r>
      <w:r>
        <w:t xml:space="preserve"> </w:t>
      </w:r>
      <w:r w:rsidR="00F72330">
        <w:t>Planter</w:t>
      </w:r>
      <w:r w:rsidR="00290EEA">
        <w:t>s</w:t>
      </w:r>
      <w:r w:rsidR="00F72330">
        <w:t xml:space="preserve"> brutto-og nettoproduktion + se til </w:t>
      </w:r>
      <w:r w:rsidR="004D28AC">
        <w:t>søvand, s. 307-310.</w:t>
      </w:r>
    </w:p>
    <w:p w14:paraId="1921B822" w14:textId="5D67A487" w:rsidR="00863663" w:rsidRDefault="00863663" w:rsidP="00A71D49">
      <w:r>
        <w:t>L</w:t>
      </w:r>
      <w:r w:rsidR="00B74CDC">
        <w:t xml:space="preserve">ektion 5 </w:t>
      </w:r>
      <w:r w:rsidR="001A07F1">
        <w:t>–</w:t>
      </w:r>
      <w:r w:rsidR="00B74CDC">
        <w:t xml:space="preserve"> </w:t>
      </w:r>
      <w:r w:rsidR="001A07F1">
        <w:t>Udvikling af genmodificerede afgrøder, s. 3</w:t>
      </w:r>
      <w:r w:rsidR="00B35BEA">
        <w:t>20-327.</w:t>
      </w:r>
    </w:p>
    <w:p w14:paraId="6C1FB851" w14:textId="5C014BB4" w:rsidR="00AC5B28" w:rsidRDefault="006A35CC" w:rsidP="00A71D49">
      <w:r>
        <w:t xml:space="preserve">Lektion 6 – </w:t>
      </w:r>
      <w:r w:rsidR="00050047">
        <w:t>Kødproduktion, naturressourcer og klimabelastning + start forsøg med melorme, s. 338-341 + forsøgsvejledning</w:t>
      </w:r>
    </w:p>
    <w:p w14:paraId="22733928" w14:textId="2F0C8731" w:rsidR="00112799" w:rsidRDefault="00112799" w:rsidP="00A71D49">
      <w:r>
        <w:t xml:space="preserve">Lektion 7 – </w:t>
      </w:r>
      <w:r w:rsidR="00050047">
        <w:t xml:space="preserve">Køer eller insekter? </w:t>
      </w:r>
      <w:r w:rsidR="00AB67F8">
        <w:t xml:space="preserve">+ opgaver, </w:t>
      </w:r>
      <w:r w:rsidR="00050047">
        <w:t>s. 341-344.</w:t>
      </w:r>
    </w:p>
    <w:p w14:paraId="5ABA102C" w14:textId="34B9929F" w:rsidR="00F254C0" w:rsidRDefault="00F254C0" w:rsidP="00A71D49">
      <w:r>
        <w:t xml:space="preserve">Lektion 8 </w:t>
      </w:r>
      <w:r w:rsidR="00CF4919">
        <w:t>–</w:t>
      </w:r>
      <w:r w:rsidR="009569ED">
        <w:t xml:space="preserve"> </w:t>
      </w:r>
      <w:r w:rsidR="00050047">
        <w:t>Klimapyramider</w:t>
      </w:r>
      <w:r w:rsidR="00AB67F8">
        <w:t xml:space="preserve"> + afslut forsøg med melorme.</w:t>
      </w:r>
    </w:p>
    <w:p w14:paraId="01E893F1" w14:textId="0C772DD5" w:rsidR="00914550" w:rsidRDefault="00563DE9" w:rsidP="00A71D49">
      <w:r>
        <w:t xml:space="preserve">Lektion 9 – </w:t>
      </w:r>
      <w:r w:rsidR="00050047">
        <w:t>Kunstigt kød, s. 344-346 + artikel fra AN: Kød uden kød eller dyr.</w:t>
      </w:r>
    </w:p>
    <w:p w14:paraId="5EDBD539" w14:textId="4B9459BC" w:rsidR="005F4A07" w:rsidRDefault="00914550">
      <w:r>
        <w:t xml:space="preserve">Lektion 10 - </w:t>
      </w:r>
      <w:r w:rsidR="00050047">
        <w:t>Opsamling – Struktureret dialog/Mindmap/Krydsord/</w:t>
      </w:r>
      <w:proofErr w:type="spellStart"/>
      <w:r w:rsidR="00050047">
        <w:t>Kahoot</w:t>
      </w:r>
      <w:proofErr w:type="spellEnd"/>
      <w:r w:rsidR="00050047">
        <w:t xml:space="preserve"> eller lignende.</w:t>
      </w:r>
      <w:r w:rsidR="005F4A07">
        <w:br w:type="page"/>
      </w:r>
    </w:p>
    <w:p w14:paraId="3ACD6327" w14:textId="589180CC" w:rsidR="00691423" w:rsidRDefault="00536F64" w:rsidP="005E2629">
      <w:pPr>
        <w:pStyle w:val="Heading2"/>
      </w:pPr>
      <w:r>
        <w:lastRenderedPageBreak/>
        <w:t>Materialer til de enkelte lektioner</w:t>
      </w:r>
      <w:r w:rsidR="0080178E">
        <w:t xml:space="preserve"> ud over lærebogen</w:t>
      </w:r>
      <w:r w:rsidR="00691423">
        <w:t>:</w:t>
      </w:r>
    </w:p>
    <w:p w14:paraId="559FC0DD" w14:textId="77746BD7" w:rsidR="007F5B0C" w:rsidRDefault="00EA0649" w:rsidP="007F5B0C">
      <w:pPr>
        <w:spacing w:line="276" w:lineRule="auto"/>
      </w:pPr>
      <w:r>
        <w:t xml:space="preserve">Lektion 2 – </w:t>
      </w:r>
      <w:r w:rsidR="00047DA4">
        <w:t>E</w:t>
      </w:r>
      <w:r>
        <w:t xml:space="preserve">vt. kan </w:t>
      </w:r>
      <w:r w:rsidR="00D14D92">
        <w:t>følgende</w:t>
      </w:r>
      <w:r>
        <w:t xml:space="preserve"> eksamensopgave</w:t>
      </w:r>
      <w:r w:rsidR="006D200B">
        <w:t xml:space="preserve"> </w:t>
      </w:r>
      <w:r w:rsidR="00D14D92">
        <w:t xml:space="preserve">anvendes </w:t>
      </w:r>
      <w:r w:rsidR="006D200B">
        <w:t>i tilknytning til forløbet:</w:t>
      </w:r>
      <w:r w:rsidR="00CE5078">
        <w:t xml:space="preserve"> </w:t>
      </w:r>
      <w:r w:rsidR="00047DA4">
        <w:t xml:space="preserve">Bioteknologi A, 14. august 2018, opgave 4, Sukker gør gylle mere miljøvenlig. </w:t>
      </w:r>
      <w:hyperlink r:id="rId7" w:history="1">
        <w:r w:rsidR="007F5B0C" w:rsidRPr="006A3FCD">
          <w:rPr>
            <w:rStyle w:val="Hyperlink"/>
          </w:rPr>
          <w:t>https://materialeplatform.emu.dk/eksamensopgaver/gym/stx/</w:t>
        </w:r>
      </w:hyperlink>
    </w:p>
    <w:p w14:paraId="77213971" w14:textId="03212480" w:rsidR="00651F3B" w:rsidRDefault="00691423">
      <w:r>
        <w:t xml:space="preserve">Lektion 3 </w:t>
      </w:r>
      <w:r w:rsidR="00B31E7C">
        <w:t>–</w:t>
      </w:r>
      <w:r>
        <w:t xml:space="preserve"> Forsøgsvejledning</w:t>
      </w:r>
      <w:r w:rsidR="00B31E7C">
        <w:t xml:space="preserve"> </w:t>
      </w:r>
      <w:hyperlink r:id="rId8" w:history="1">
        <w:r w:rsidR="00651F3B" w:rsidRPr="00A4799D">
          <w:rPr>
            <w:rStyle w:val="Hyperlink"/>
          </w:rPr>
          <w:t>http://gammelbiotek.gyldendal.dk/Bioteknologi%201/Kapitel%207/Eksperimenter.aspx</w:t>
        </w:r>
      </w:hyperlink>
    </w:p>
    <w:p w14:paraId="683E7977" w14:textId="454FBDEB" w:rsidR="00A77789" w:rsidRDefault="00651F3B" w:rsidP="00A77789">
      <w:pPr>
        <w:spacing w:after="0"/>
      </w:pPr>
      <w:r>
        <w:t xml:space="preserve">Lektion 6 </w:t>
      </w:r>
      <w:r w:rsidR="00A93763">
        <w:t>–</w:t>
      </w:r>
      <w:r>
        <w:t xml:space="preserve"> </w:t>
      </w:r>
      <w:hyperlink r:id="rId9" w:history="1">
        <w:r w:rsidRPr="00A77789">
          <w:rPr>
            <w:rStyle w:val="Hyperlink"/>
          </w:rPr>
          <w:t>Forsøgsvejledning</w:t>
        </w:r>
      </w:hyperlink>
      <w:r w:rsidR="00DD3810">
        <w:t xml:space="preserve"> </w:t>
      </w:r>
      <w:r w:rsidR="00C422C1">
        <w:t xml:space="preserve"> </w:t>
      </w:r>
      <w:r w:rsidR="00DD3810">
        <w:t>+ pasningsvejledning</w:t>
      </w:r>
      <w:r w:rsidR="00A77789">
        <w:t xml:space="preserve">: </w:t>
      </w:r>
      <w:hyperlink r:id="rId10" w:history="1">
        <w:r w:rsidR="00785029" w:rsidRPr="00A4799D">
          <w:rPr>
            <w:rStyle w:val="Hyperlink"/>
          </w:rPr>
          <w:t>http://insektorama.dk/pasningsvejledning-melorm/</w:t>
        </w:r>
      </w:hyperlink>
      <w:r w:rsidR="00A77789">
        <w:br/>
      </w:r>
    </w:p>
    <w:p w14:paraId="4A116CB6" w14:textId="5B1115BC" w:rsidR="00FC69F5" w:rsidRDefault="00A93763">
      <w:r>
        <w:t xml:space="preserve">Lektion 7 </w:t>
      </w:r>
      <w:r w:rsidR="00194925">
        <w:t>–</w:t>
      </w:r>
      <w:r w:rsidR="00F86312">
        <w:t xml:space="preserve"> </w:t>
      </w:r>
      <w:hyperlink r:id="rId11" w:history="1">
        <w:r w:rsidR="00194925" w:rsidRPr="00A77789">
          <w:rPr>
            <w:rStyle w:val="Hyperlink"/>
          </w:rPr>
          <w:t>Undersøgende opgaver om</w:t>
        </w:r>
        <w:r w:rsidR="00C27849" w:rsidRPr="00A77789">
          <w:rPr>
            <w:rStyle w:val="Hyperlink"/>
          </w:rPr>
          <w:t xml:space="preserve"> insekter og</w:t>
        </w:r>
        <w:r w:rsidR="00194925" w:rsidRPr="00A77789">
          <w:rPr>
            <w:rStyle w:val="Hyperlink"/>
          </w:rPr>
          <w:t xml:space="preserve"> </w:t>
        </w:r>
        <w:r w:rsidR="00C27849" w:rsidRPr="00A77789">
          <w:rPr>
            <w:rStyle w:val="Hyperlink"/>
          </w:rPr>
          <w:t>klimavenlige køer</w:t>
        </w:r>
      </w:hyperlink>
      <w:r w:rsidR="0080178E">
        <w:t xml:space="preserve"> </w:t>
      </w:r>
    </w:p>
    <w:p w14:paraId="25114D20" w14:textId="6BFC1D9B" w:rsidR="00C27849" w:rsidRDefault="00C27849">
      <w:r>
        <w:t xml:space="preserve">Lektion 8 </w:t>
      </w:r>
      <w:r w:rsidR="003C17F4">
        <w:t>–</w:t>
      </w:r>
      <w:r>
        <w:t xml:space="preserve"> </w:t>
      </w:r>
      <w:hyperlink r:id="rId12" w:history="1">
        <w:r w:rsidR="003C17F4" w:rsidRPr="00A77789">
          <w:rPr>
            <w:rStyle w:val="Hyperlink"/>
          </w:rPr>
          <w:t>Analyserende opgaver om madpyramider</w:t>
        </w:r>
      </w:hyperlink>
      <w:r w:rsidR="003C17F4">
        <w:t xml:space="preserve"> </w:t>
      </w:r>
    </w:p>
    <w:p w14:paraId="60B7A7FD" w14:textId="1B2C195F" w:rsidR="00930652" w:rsidRDefault="00764FE9">
      <w:pPr>
        <w:rPr>
          <w:highlight w:val="yellow"/>
        </w:rPr>
      </w:pPr>
      <w:r>
        <w:t>Lektion 9 - Artikel fra A</w:t>
      </w:r>
      <w:r w:rsidR="002F4CCA">
        <w:t>ktuel Naturvidenskab</w:t>
      </w:r>
      <w:r>
        <w:t xml:space="preserve">: </w:t>
      </w:r>
      <w:hyperlink r:id="rId13" w:history="1">
        <w:r w:rsidRPr="002618A0">
          <w:rPr>
            <w:rStyle w:val="Hyperlink"/>
          </w:rPr>
          <w:t>Kød uden kød eller dyr</w:t>
        </w:r>
      </w:hyperlink>
      <w:r>
        <w:t xml:space="preserve"> + til</w:t>
      </w:r>
      <w:r w:rsidR="00AB08AC">
        <w:t xml:space="preserve">hørende </w:t>
      </w:r>
      <w:hyperlink r:id="rId14" w:history="1">
        <w:r w:rsidR="00AB08AC" w:rsidRPr="002618A0">
          <w:rPr>
            <w:rStyle w:val="Hyperlink"/>
          </w:rPr>
          <w:t>arbejdsark med spørgsmål</w:t>
        </w:r>
      </w:hyperlink>
      <w:bookmarkStart w:id="0" w:name="_GoBack"/>
      <w:bookmarkEnd w:id="0"/>
      <w:r w:rsidR="007D1AAE">
        <w:t xml:space="preserve"> </w:t>
      </w:r>
    </w:p>
    <w:p w14:paraId="542ABF98" w14:textId="77777777" w:rsidR="00785029" w:rsidRDefault="009D0C26" w:rsidP="00785029">
      <w:pPr>
        <w:spacing w:after="0"/>
      </w:pPr>
      <w:r>
        <w:t xml:space="preserve">Lektion 10 </w:t>
      </w:r>
      <w:r w:rsidR="00821B2E">
        <w:t>– Beskrivelse af en struktureret dialog</w:t>
      </w:r>
    </w:p>
    <w:p w14:paraId="371567F4" w14:textId="0704FCCB" w:rsidR="009D0C26" w:rsidRDefault="002618A0">
      <w:hyperlink r:id="rId15" w:history="1">
        <w:r w:rsidR="00821B2E" w:rsidRPr="00A4799D">
          <w:rPr>
            <w:rStyle w:val="Hyperlink"/>
          </w:rPr>
          <w:t>https://www.emu.dk/sites/default/files/2019-02/FBmetode_Struktureret%20evalueringsdialog_0.pdf</w:t>
        </w:r>
      </w:hyperlink>
    </w:p>
    <w:p w14:paraId="5CCEE28A" w14:textId="77777777" w:rsidR="00821B2E" w:rsidRDefault="00821B2E"/>
    <w:p w14:paraId="5CF9CC56" w14:textId="36E21470" w:rsidR="00460E0F" w:rsidRDefault="00460E0F"/>
    <w:sectPr w:rsidR="00460E0F" w:rsidSect="000F0FBC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49C"/>
    <w:multiLevelType w:val="hybridMultilevel"/>
    <w:tmpl w:val="6FDA8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3BDD"/>
    <w:multiLevelType w:val="hybridMultilevel"/>
    <w:tmpl w:val="0D98D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438"/>
    <w:multiLevelType w:val="hybridMultilevel"/>
    <w:tmpl w:val="425E80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6410"/>
    <w:multiLevelType w:val="hybridMultilevel"/>
    <w:tmpl w:val="2A0A1D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79D5"/>
    <w:multiLevelType w:val="hybridMultilevel"/>
    <w:tmpl w:val="4626A18C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59673E5"/>
    <w:multiLevelType w:val="hybridMultilevel"/>
    <w:tmpl w:val="F3B88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186F"/>
    <w:multiLevelType w:val="hybridMultilevel"/>
    <w:tmpl w:val="FA344F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7E9B"/>
    <w:multiLevelType w:val="hybridMultilevel"/>
    <w:tmpl w:val="BBD09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8508E"/>
    <w:multiLevelType w:val="hybridMultilevel"/>
    <w:tmpl w:val="55F27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374E6"/>
    <w:multiLevelType w:val="hybridMultilevel"/>
    <w:tmpl w:val="339AE6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3505A"/>
    <w:multiLevelType w:val="hybridMultilevel"/>
    <w:tmpl w:val="84BC8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17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14"/>
  </w:num>
  <w:num w:numId="16">
    <w:abstractNumId w:val="16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04FAE"/>
    <w:rsid w:val="00006428"/>
    <w:rsid w:val="00027CC4"/>
    <w:rsid w:val="00032F6D"/>
    <w:rsid w:val="00040B47"/>
    <w:rsid w:val="00047DA4"/>
    <w:rsid w:val="00050047"/>
    <w:rsid w:val="00062131"/>
    <w:rsid w:val="0006563D"/>
    <w:rsid w:val="00070A12"/>
    <w:rsid w:val="0007553E"/>
    <w:rsid w:val="0009230A"/>
    <w:rsid w:val="000957E7"/>
    <w:rsid w:val="0009697F"/>
    <w:rsid w:val="000C0241"/>
    <w:rsid w:val="000D25FF"/>
    <w:rsid w:val="000D6D58"/>
    <w:rsid w:val="000E6F17"/>
    <w:rsid w:val="000E6F9C"/>
    <w:rsid w:val="000E7810"/>
    <w:rsid w:val="000F0FBC"/>
    <w:rsid w:val="00103A65"/>
    <w:rsid w:val="00103E60"/>
    <w:rsid w:val="001041F2"/>
    <w:rsid w:val="00111C2A"/>
    <w:rsid w:val="00112799"/>
    <w:rsid w:val="001226F1"/>
    <w:rsid w:val="00130F97"/>
    <w:rsid w:val="0013105F"/>
    <w:rsid w:val="001324B2"/>
    <w:rsid w:val="0013726E"/>
    <w:rsid w:val="00141734"/>
    <w:rsid w:val="00145E03"/>
    <w:rsid w:val="00151C61"/>
    <w:rsid w:val="0017145E"/>
    <w:rsid w:val="00184345"/>
    <w:rsid w:val="001910EA"/>
    <w:rsid w:val="00194925"/>
    <w:rsid w:val="001A07F1"/>
    <w:rsid w:val="001A1A9F"/>
    <w:rsid w:val="001A309B"/>
    <w:rsid w:val="001A4D97"/>
    <w:rsid w:val="001C2C7D"/>
    <w:rsid w:val="001D726A"/>
    <w:rsid w:val="001E3599"/>
    <w:rsid w:val="001E37CB"/>
    <w:rsid w:val="001E445F"/>
    <w:rsid w:val="001E5C19"/>
    <w:rsid w:val="001F3DD7"/>
    <w:rsid w:val="001F478C"/>
    <w:rsid w:val="00200FA5"/>
    <w:rsid w:val="00202B63"/>
    <w:rsid w:val="002154D3"/>
    <w:rsid w:val="002166AC"/>
    <w:rsid w:val="00217019"/>
    <w:rsid w:val="00217FE7"/>
    <w:rsid w:val="00250F11"/>
    <w:rsid w:val="002618A0"/>
    <w:rsid w:val="00262F1F"/>
    <w:rsid w:val="00264C05"/>
    <w:rsid w:val="00270634"/>
    <w:rsid w:val="00271460"/>
    <w:rsid w:val="0027416C"/>
    <w:rsid w:val="0027628D"/>
    <w:rsid w:val="002857A5"/>
    <w:rsid w:val="00290EEA"/>
    <w:rsid w:val="002A2296"/>
    <w:rsid w:val="002D4189"/>
    <w:rsid w:val="002D52E5"/>
    <w:rsid w:val="002E1517"/>
    <w:rsid w:val="002E48E1"/>
    <w:rsid w:val="002E6805"/>
    <w:rsid w:val="002F4CCA"/>
    <w:rsid w:val="00304A62"/>
    <w:rsid w:val="00320CD2"/>
    <w:rsid w:val="00321754"/>
    <w:rsid w:val="00323F98"/>
    <w:rsid w:val="00324548"/>
    <w:rsid w:val="00324865"/>
    <w:rsid w:val="00327133"/>
    <w:rsid w:val="003343A3"/>
    <w:rsid w:val="00334FCE"/>
    <w:rsid w:val="00346A16"/>
    <w:rsid w:val="003504D4"/>
    <w:rsid w:val="00384878"/>
    <w:rsid w:val="003904B7"/>
    <w:rsid w:val="003A4534"/>
    <w:rsid w:val="003A60A4"/>
    <w:rsid w:val="003B607E"/>
    <w:rsid w:val="003C17F4"/>
    <w:rsid w:val="003C341F"/>
    <w:rsid w:val="003D50FF"/>
    <w:rsid w:val="003D522A"/>
    <w:rsid w:val="003D5E50"/>
    <w:rsid w:val="003F7896"/>
    <w:rsid w:val="0040793A"/>
    <w:rsid w:val="004175A5"/>
    <w:rsid w:val="00421429"/>
    <w:rsid w:val="00453B24"/>
    <w:rsid w:val="00460E0F"/>
    <w:rsid w:val="004631F4"/>
    <w:rsid w:val="004B55D7"/>
    <w:rsid w:val="004B56A2"/>
    <w:rsid w:val="004D28AC"/>
    <w:rsid w:val="004D34F1"/>
    <w:rsid w:val="004E205B"/>
    <w:rsid w:val="005126A7"/>
    <w:rsid w:val="00520C6F"/>
    <w:rsid w:val="005302FB"/>
    <w:rsid w:val="00536F64"/>
    <w:rsid w:val="00554660"/>
    <w:rsid w:val="00563DE9"/>
    <w:rsid w:val="00591F46"/>
    <w:rsid w:val="005946E8"/>
    <w:rsid w:val="005A4B69"/>
    <w:rsid w:val="005B00FC"/>
    <w:rsid w:val="005B47A6"/>
    <w:rsid w:val="005B6D9A"/>
    <w:rsid w:val="005C00D7"/>
    <w:rsid w:val="005C3544"/>
    <w:rsid w:val="005C4F40"/>
    <w:rsid w:val="005E2629"/>
    <w:rsid w:val="005E7AC3"/>
    <w:rsid w:val="005F1A88"/>
    <w:rsid w:val="005F4A07"/>
    <w:rsid w:val="005F78E0"/>
    <w:rsid w:val="00625D02"/>
    <w:rsid w:val="006314B5"/>
    <w:rsid w:val="00631F42"/>
    <w:rsid w:val="00637604"/>
    <w:rsid w:val="006429C0"/>
    <w:rsid w:val="00645D8B"/>
    <w:rsid w:val="00651F3B"/>
    <w:rsid w:val="00681F74"/>
    <w:rsid w:val="006835E6"/>
    <w:rsid w:val="00691423"/>
    <w:rsid w:val="006915E4"/>
    <w:rsid w:val="006A35CC"/>
    <w:rsid w:val="006D200B"/>
    <w:rsid w:val="006E2424"/>
    <w:rsid w:val="006F2242"/>
    <w:rsid w:val="006F2A58"/>
    <w:rsid w:val="006F5532"/>
    <w:rsid w:val="006F6ADC"/>
    <w:rsid w:val="00720615"/>
    <w:rsid w:val="007329A7"/>
    <w:rsid w:val="00740D51"/>
    <w:rsid w:val="00764FE9"/>
    <w:rsid w:val="00770BF6"/>
    <w:rsid w:val="007746FA"/>
    <w:rsid w:val="00785029"/>
    <w:rsid w:val="007A0DF0"/>
    <w:rsid w:val="007B18EC"/>
    <w:rsid w:val="007B6512"/>
    <w:rsid w:val="007D06FE"/>
    <w:rsid w:val="007D1AAE"/>
    <w:rsid w:val="007E6DB8"/>
    <w:rsid w:val="007F11FD"/>
    <w:rsid w:val="007F5B0C"/>
    <w:rsid w:val="0080178E"/>
    <w:rsid w:val="00805677"/>
    <w:rsid w:val="008064B5"/>
    <w:rsid w:val="008102CA"/>
    <w:rsid w:val="008141A0"/>
    <w:rsid w:val="00821B2E"/>
    <w:rsid w:val="00826634"/>
    <w:rsid w:val="0083787E"/>
    <w:rsid w:val="008530E7"/>
    <w:rsid w:val="008550C0"/>
    <w:rsid w:val="00863663"/>
    <w:rsid w:val="00867616"/>
    <w:rsid w:val="00870A90"/>
    <w:rsid w:val="00874577"/>
    <w:rsid w:val="00880AA4"/>
    <w:rsid w:val="00897389"/>
    <w:rsid w:val="008A5D4F"/>
    <w:rsid w:val="008B6282"/>
    <w:rsid w:val="008D4D1D"/>
    <w:rsid w:val="008D576B"/>
    <w:rsid w:val="008F49F6"/>
    <w:rsid w:val="008F5CDE"/>
    <w:rsid w:val="00914550"/>
    <w:rsid w:val="00930652"/>
    <w:rsid w:val="0093186D"/>
    <w:rsid w:val="00937F9D"/>
    <w:rsid w:val="00950B9A"/>
    <w:rsid w:val="00953F41"/>
    <w:rsid w:val="009552FA"/>
    <w:rsid w:val="009569ED"/>
    <w:rsid w:val="00961AE2"/>
    <w:rsid w:val="0096260A"/>
    <w:rsid w:val="00971B6E"/>
    <w:rsid w:val="00975C7B"/>
    <w:rsid w:val="00982566"/>
    <w:rsid w:val="00995428"/>
    <w:rsid w:val="009A422B"/>
    <w:rsid w:val="009B46CF"/>
    <w:rsid w:val="009B4F1C"/>
    <w:rsid w:val="009C11AF"/>
    <w:rsid w:val="009C366F"/>
    <w:rsid w:val="009C6646"/>
    <w:rsid w:val="009C6C94"/>
    <w:rsid w:val="009D0C26"/>
    <w:rsid w:val="009E1ED8"/>
    <w:rsid w:val="009F76EE"/>
    <w:rsid w:val="00A2011F"/>
    <w:rsid w:val="00A25429"/>
    <w:rsid w:val="00A25E13"/>
    <w:rsid w:val="00A3289A"/>
    <w:rsid w:val="00A55202"/>
    <w:rsid w:val="00A71D49"/>
    <w:rsid w:val="00A77789"/>
    <w:rsid w:val="00A8648E"/>
    <w:rsid w:val="00A92A4F"/>
    <w:rsid w:val="00A93763"/>
    <w:rsid w:val="00A952F6"/>
    <w:rsid w:val="00AB08AC"/>
    <w:rsid w:val="00AB3095"/>
    <w:rsid w:val="00AB3A11"/>
    <w:rsid w:val="00AB67F8"/>
    <w:rsid w:val="00AB6FE8"/>
    <w:rsid w:val="00AC5B28"/>
    <w:rsid w:val="00AD65E4"/>
    <w:rsid w:val="00AF32CE"/>
    <w:rsid w:val="00B05793"/>
    <w:rsid w:val="00B24FC4"/>
    <w:rsid w:val="00B264FD"/>
    <w:rsid w:val="00B31E7C"/>
    <w:rsid w:val="00B35BEA"/>
    <w:rsid w:val="00B45422"/>
    <w:rsid w:val="00B67295"/>
    <w:rsid w:val="00B74CDC"/>
    <w:rsid w:val="00B76832"/>
    <w:rsid w:val="00B81A7D"/>
    <w:rsid w:val="00B84FF0"/>
    <w:rsid w:val="00B87CBE"/>
    <w:rsid w:val="00B87F9E"/>
    <w:rsid w:val="00B9709A"/>
    <w:rsid w:val="00BA3795"/>
    <w:rsid w:val="00BB69E1"/>
    <w:rsid w:val="00BC29C0"/>
    <w:rsid w:val="00BC6EBB"/>
    <w:rsid w:val="00BD1291"/>
    <w:rsid w:val="00BF325F"/>
    <w:rsid w:val="00BF5D3B"/>
    <w:rsid w:val="00BF5DD3"/>
    <w:rsid w:val="00C0718B"/>
    <w:rsid w:val="00C12590"/>
    <w:rsid w:val="00C20FE0"/>
    <w:rsid w:val="00C27849"/>
    <w:rsid w:val="00C30797"/>
    <w:rsid w:val="00C40B77"/>
    <w:rsid w:val="00C422C1"/>
    <w:rsid w:val="00C42A1D"/>
    <w:rsid w:val="00C50755"/>
    <w:rsid w:val="00C64015"/>
    <w:rsid w:val="00C71F0F"/>
    <w:rsid w:val="00C75213"/>
    <w:rsid w:val="00C832CD"/>
    <w:rsid w:val="00CA101B"/>
    <w:rsid w:val="00CA618C"/>
    <w:rsid w:val="00CB72C5"/>
    <w:rsid w:val="00CC4782"/>
    <w:rsid w:val="00CD3DB9"/>
    <w:rsid w:val="00CE5078"/>
    <w:rsid w:val="00CF4919"/>
    <w:rsid w:val="00D01116"/>
    <w:rsid w:val="00D0762B"/>
    <w:rsid w:val="00D14D92"/>
    <w:rsid w:val="00D22D66"/>
    <w:rsid w:val="00D336E4"/>
    <w:rsid w:val="00D33D37"/>
    <w:rsid w:val="00D347E4"/>
    <w:rsid w:val="00D45F9F"/>
    <w:rsid w:val="00D47A6D"/>
    <w:rsid w:val="00D81B72"/>
    <w:rsid w:val="00D94ABE"/>
    <w:rsid w:val="00DB4CEB"/>
    <w:rsid w:val="00DB5A3D"/>
    <w:rsid w:val="00DC2455"/>
    <w:rsid w:val="00DC380C"/>
    <w:rsid w:val="00DC78F4"/>
    <w:rsid w:val="00DD07AA"/>
    <w:rsid w:val="00DD3810"/>
    <w:rsid w:val="00DE35CD"/>
    <w:rsid w:val="00E03350"/>
    <w:rsid w:val="00E05755"/>
    <w:rsid w:val="00E25EC1"/>
    <w:rsid w:val="00E33DBA"/>
    <w:rsid w:val="00E66ED3"/>
    <w:rsid w:val="00E72624"/>
    <w:rsid w:val="00E82F6F"/>
    <w:rsid w:val="00E858C9"/>
    <w:rsid w:val="00E87F5C"/>
    <w:rsid w:val="00E923A6"/>
    <w:rsid w:val="00EA0649"/>
    <w:rsid w:val="00ED0544"/>
    <w:rsid w:val="00ED5168"/>
    <w:rsid w:val="00ED7DE4"/>
    <w:rsid w:val="00EF050B"/>
    <w:rsid w:val="00EF5A21"/>
    <w:rsid w:val="00F131D0"/>
    <w:rsid w:val="00F158AE"/>
    <w:rsid w:val="00F24ACB"/>
    <w:rsid w:val="00F254C0"/>
    <w:rsid w:val="00F35370"/>
    <w:rsid w:val="00F47FA7"/>
    <w:rsid w:val="00F50AEB"/>
    <w:rsid w:val="00F5467A"/>
    <w:rsid w:val="00F60E5B"/>
    <w:rsid w:val="00F616FC"/>
    <w:rsid w:val="00F6538B"/>
    <w:rsid w:val="00F72330"/>
    <w:rsid w:val="00F854A8"/>
    <w:rsid w:val="00F86312"/>
    <w:rsid w:val="00F87C4E"/>
    <w:rsid w:val="00F95F62"/>
    <w:rsid w:val="00FA62D3"/>
    <w:rsid w:val="00FA76A6"/>
    <w:rsid w:val="00FB4BEF"/>
    <w:rsid w:val="00FC3FDA"/>
    <w:rsid w:val="00FC69F5"/>
    <w:rsid w:val="00FC7921"/>
    <w:rsid w:val="00FD1E06"/>
    <w:rsid w:val="00FF5A56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  <w:style w:type="paragraph" w:customStyle="1" w:styleId="Default">
    <w:name w:val="Default"/>
    <w:rsid w:val="006F553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melbiotek.gyldendal.dk/Bioteknologi%201/Kapitel%207/Eksperimenter.aspx" TargetMode="External"/><Relationship Id="rId13" Type="http://schemas.openxmlformats.org/officeDocument/2006/relationships/hyperlink" Target="https://aktuelnaturvidenskab.dk/fileadmin/Aktuel_Naturvidenskab/nr-1/AN1-2019koed-uden-koe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aterialeplatform.emu.dk/eksamensopgaver/gym/stx/" TargetMode="External"/><Relationship Id="rId12" Type="http://schemas.openxmlformats.org/officeDocument/2006/relationships/hyperlink" Target="https://aktuelnaturvidenskab.dk/fileadmin/Aktuel_Naturvidenskab/opgaver/forlobfodevareproduktion/Lektion-8-opgaver-kostpyramider-og-klima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1/AN1-2019koed-uden-koed.pdf" TargetMode="External"/><Relationship Id="rId11" Type="http://schemas.openxmlformats.org/officeDocument/2006/relationships/hyperlink" Target="https://aktuelnaturvidenskab.dk/fileadmin/Aktuel_Naturvidenskab/opgaver/forlobfodevareproduktion/Lektion-7-opgaver-koeer-og-insekte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u.dk/sites/default/files/2019-02/FBmetode_Struktureret%20evalueringsdialog_0.pdf" TargetMode="External"/><Relationship Id="rId10" Type="http://schemas.openxmlformats.org/officeDocument/2006/relationships/hyperlink" Target="http://insektorama.dk/pasningsvejledning-mel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tuelnaturvidenskab.dk/fileadmin/Aktuel_Naturvidenskab/opgaver/forlobfodevareproduktion/Lektion-6-vaekst-hos-melorm.docx" TargetMode="External"/><Relationship Id="rId14" Type="http://schemas.openxmlformats.org/officeDocument/2006/relationships/hyperlink" Target="https://aktuelnaturvidenskab.dk/fileadmin/Aktuel_Naturvidenskab/opgaver/forlobfodevareproduktion/Lektion-9-arbejdsark-koed-uden-koed.doc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6088-9659-4129-9256-74DFA851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560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112</cp:revision>
  <dcterms:created xsi:type="dcterms:W3CDTF">2019-03-18T15:28:00Z</dcterms:created>
  <dcterms:modified xsi:type="dcterms:W3CDTF">2019-06-27T09:04:00Z</dcterms:modified>
</cp:coreProperties>
</file>