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B7" w:rsidRDefault="002A3DB7">
      <w:pPr>
        <w:pStyle w:val="Minoverskrift1"/>
      </w:pPr>
    </w:p>
    <w:p w:rsidR="006C2A96" w:rsidRDefault="0028010B">
      <w:pPr>
        <w:pStyle w:val="Minoverskrift1"/>
      </w:pPr>
      <w:r>
        <w:t>Nr. 5</w:t>
      </w:r>
      <w:r w:rsidR="005459DE">
        <w:t>-</w:t>
      </w:r>
      <w:r>
        <w:t>2015</w:t>
      </w:r>
      <w:r w:rsidR="006C2A96">
        <w:t xml:space="preserve"> </w:t>
      </w:r>
      <w:r>
        <w:t>kviksølv i Østersøen</w:t>
      </w:r>
    </w:p>
    <w:p w:rsidR="006C2A96" w:rsidRDefault="006C2A96">
      <w:pPr>
        <w:pStyle w:val="Overskrift3"/>
      </w:pPr>
      <w:r>
        <w:t xml:space="preserve">Fag: </w:t>
      </w:r>
      <w:r w:rsidR="0028010B">
        <w:t xml:space="preserve">Biologi </w:t>
      </w:r>
      <w:r w:rsidR="0028010B" w:rsidRPr="00F6759D">
        <w:t>B</w:t>
      </w:r>
      <w:r w:rsidRPr="00F6759D">
        <w:t>+</w:t>
      </w:r>
      <w:r w:rsidR="0028010B" w:rsidRPr="00F6759D">
        <w:t>A</w:t>
      </w:r>
      <w:r w:rsidR="00707CE4">
        <w:t xml:space="preserve"> med kemiboks</w:t>
      </w:r>
    </w:p>
    <w:p w:rsidR="006C2A96" w:rsidRDefault="0028010B">
      <w:pPr>
        <w:jc w:val="center"/>
        <w:rPr>
          <w:i/>
          <w:iCs/>
        </w:rPr>
      </w:pPr>
      <w:r>
        <w:rPr>
          <w:i/>
          <w:iCs/>
        </w:rPr>
        <w:t>Katrine Hulgard og Caroline Vandt Madsen, Biologiformidling.dk</w:t>
      </w:r>
      <w:r w:rsidR="006C2A96">
        <w:rPr>
          <w:i/>
          <w:iCs/>
        </w:rPr>
        <w:t>,</w:t>
      </w:r>
      <w:r>
        <w:rPr>
          <w:i/>
          <w:iCs/>
        </w:rPr>
        <w:t xml:space="preserve"> december 2015</w:t>
      </w:r>
    </w:p>
    <w:p w:rsidR="00707CE4" w:rsidRDefault="00707CE4">
      <w:pPr>
        <w:jc w:val="center"/>
        <w:rPr>
          <w:i/>
          <w:iCs/>
        </w:rPr>
      </w:pPr>
      <w:r>
        <w:rPr>
          <w:i/>
          <w:iCs/>
        </w:rPr>
        <w:t>(Kemiboks: Michael Bjerring Christiansen, Århus Statsgymnasium)</w:t>
      </w:r>
    </w:p>
    <w:p w:rsidR="006C2A96" w:rsidRDefault="006C2A96">
      <w:pPr>
        <w:jc w:val="both"/>
      </w:pPr>
    </w:p>
    <w:p w:rsidR="006C2A96" w:rsidRDefault="006C2A96">
      <w:pPr>
        <w:pStyle w:val="Minoverskrift2"/>
        <w:jc w:val="both"/>
      </w:pPr>
      <w:r>
        <w:t>Spørgsmål til artiklen</w:t>
      </w:r>
    </w:p>
    <w:p w:rsidR="006C2A96" w:rsidRDefault="00D5047B" w:rsidP="006A298F">
      <w:pPr>
        <w:numPr>
          <w:ilvl w:val="0"/>
          <w:numId w:val="2"/>
        </w:numPr>
        <w:spacing w:line="360" w:lineRule="auto"/>
        <w:jc w:val="both"/>
      </w:pPr>
      <w:r>
        <w:t>Hvorfor må man ikke lege med kviksølv mere?</w:t>
      </w:r>
    </w:p>
    <w:p w:rsidR="00D5047B" w:rsidRDefault="00D5047B" w:rsidP="006A298F">
      <w:pPr>
        <w:numPr>
          <w:ilvl w:val="0"/>
          <w:numId w:val="2"/>
        </w:numPr>
        <w:spacing w:line="360" w:lineRule="auto"/>
        <w:jc w:val="both"/>
      </w:pPr>
      <w:r>
        <w:t>Hvor kommer størstedelen af kviksølvforureningen fra?</w:t>
      </w:r>
    </w:p>
    <w:p w:rsidR="00D5047B" w:rsidRDefault="00D5047B" w:rsidP="006A298F">
      <w:pPr>
        <w:numPr>
          <w:ilvl w:val="0"/>
          <w:numId w:val="2"/>
        </w:numPr>
        <w:spacing w:line="360" w:lineRule="auto"/>
        <w:jc w:val="both"/>
      </w:pPr>
      <w:r>
        <w:t>Har vi også problemer med kviksølvforurening i Danmark?</w:t>
      </w:r>
    </w:p>
    <w:p w:rsidR="00D5047B" w:rsidRDefault="00D5047B" w:rsidP="006A298F">
      <w:pPr>
        <w:numPr>
          <w:ilvl w:val="0"/>
          <w:numId w:val="2"/>
        </w:numPr>
        <w:spacing w:line="360" w:lineRule="auto"/>
        <w:jc w:val="both"/>
      </w:pPr>
      <w:r>
        <w:t>Hvorfor frarådes gravide at spise laks</w:t>
      </w:r>
      <w:r w:rsidR="00643CE2">
        <w:t>,</w:t>
      </w:r>
      <w:r>
        <w:t xml:space="preserve"> som er fanget i Østersøen?</w:t>
      </w:r>
    </w:p>
    <w:p w:rsidR="00D5047B" w:rsidRDefault="00D5047B" w:rsidP="006A298F">
      <w:pPr>
        <w:numPr>
          <w:ilvl w:val="0"/>
          <w:numId w:val="2"/>
        </w:numPr>
        <w:spacing w:line="360" w:lineRule="auto"/>
        <w:jc w:val="both"/>
      </w:pPr>
      <w:r>
        <w:t>Hvorfor påvirkes Østersøen ekstra meget af menneskelig aktivitet i forhold til andre farvande?</w:t>
      </w:r>
    </w:p>
    <w:p w:rsidR="00D5047B" w:rsidRDefault="00D5047B" w:rsidP="006A298F">
      <w:pPr>
        <w:numPr>
          <w:ilvl w:val="0"/>
          <w:numId w:val="2"/>
        </w:numPr>
        <w:spacing w:line="360" w:lineRule="auto"/>
        <w:jc w:val="both"/>
      </w:pPr>
      <w:r>
        <w:t>Hvad er EU’s grænseværdier for kviksølv?</w:t>
      </w:r>
    </w:p>
    <w:p w:rsidR="00D5047B" w:rsidRDefault="00D5047B" w:rsidP="00643CE2">
      <w:pPr>
        <w:numPr>
          <w:ilvl w:val="0"/>
          <w:numId w:val="2"/>
        </w:numPr>
        <w:spacing w:line="360" w:lineRule="auto"/>
        <w:jc w:val="both"/>
      </w:pPr>
      <w:r>
        <w:t>Hvilke organismer står for transformationen mellem uorganisk og organisk kviksølv</w:t>
      </w:r>
      <w:r w:rsidR="00643CE2">
        <w:t>, og hvor findes disse organismer</w:t>
      </w:r>
      <w:r>
        <w:t>?</w:t>
      </w:r>
      <w:r w:rsidR="00386AF8">
        <w:t xml:space="preserve"> </w:t>
      </w:r>
    </w:p>
    <w:p w:rsidR="00D5047B" w:rsidRDefault="00D5047B" w:rsidP="006A298F">
      <w:pPr>
        <w:numPr>
          <w:ilvl w:val="0"/>
          <w:numId w:val="2"/>
        </w:numPr>
        <w:spacing w:line="360" w:lineRule="auto"/>
        <w:jc w:val="both"/>
      </w:pPr>
      <w:r>
        <w:t>Hvilken form for kviksølv kan ophobes gennem fødekæden?</w:t>
      </w:r>
    </w:p>
    <w:p w:rsidR="00D5047B" w:rsidRDefault="00D5047B" w:rsidP="006A298F">
      <w:pPr>
        <w:numPr>
          <w:ilvl w:val="0"/>
          <w:numId w:val="2"/>
        </w:numPr>
        <w:spacing w:line="360" w:lineRule="auto"/>
        <w:jc w:val="both"/>
      </w:pPr>
      <w:r>
        <w:t>Hvor har Anne Lærke Sørensen fundet kviksølvkoncentrationer op til 50 gange højere end normalværdierne?</w:t>
      </w:r>
    </w:p>
    <w:p w:rsidR="00D5047B" w:rsidRDefault="00D5047B" w:rsidP="006A298F">
      <w:pPr>
        <w:numPr>
          <w:ilvl w:val="0"/>
          <w:numId w:val="2"/>
        </w:numPr>
        <w:spacing w:line="360" w:lineRule="auto"/>
        <w:jc w:val="both"/>
      </w:pPr>
      <w:r>
        <w:t>Hvad sker der med det kviksølv</w:t>
      </w:r>
      <w:r w:rsidR="00643CE2">
        <w:t>,</w:t>
      </w:r>
      <w:r>
        <w:t xml:space="preserve"> der er i de døde alger, som synker til bunds?</w:t>
      </w:r>
    </w:p>
    <w:p w:rsidR="000B77AC" w:rsidRDefault="00D5047B" w:rsidP="006A298F">
      <w:pPr>
        <w:numPr>
          <w:ilvl w:val="0"/>
          <w:numId w:val="2"/>
        </w:numPr>
        <w:spacing w:line="360" w:lineRule="auto"/>
        <w:jc w:val="both"/>
      </w:pPr>
      <w:r>
        <w:t xml:space="preserve">Hvad simulerer </w:t>
      </w:r>
      <w:proofErr w:type="spellStart"/>
      <w:r>
        <w:t>Baltsem</w:t>
      </w:r>
      <w:proofErr w:type="spellEnd"/>
      <w:r>
        <w:t xml:space="preserve"> modellen?</w:t>
      </w:r>
    </w:p>
    <w:p w:rsidR="000B77AC" w:rsidRDefault="000B77AC" w:rsidP="006A298F">
      <w:pPr>
        <w:numPr>
          <w:ilvl w:val="0"/>
          <w:numId w:val="2"/>
        </w:numPr>
        <w:spacing w:line="360" w:lineRule="auto"/>
        <w:jc w:val="both"/>
      </w:pPr>
      <w:r>
        <w:t>Hvorfor skal forskellige modeller kombineres?</w:t>
      </w:r>
    </w:p>
    <w:p w:rsidR="00D5047B" w:rsidRDefault="00D5047B" w:rsidP="006A298F">
      <w:pPr>
        <w:numPr>
          <w:ilvl w:val="0"/>
          <w:numId w:val="2"/>
        </w:numPr>
        <w:spacing w:line="360" w:lineRule="auto"/>
        <w:jc w:val="both"/>
      </w:pPr>
      <w:r>
        <w:t>Hvad er sym</w:t>
      </w:r>
      <w:r w:rsidR="00643CE2">
        <w:t>ptomerne på uorganisk kviksølv</w:t>
      </w:r>
      <w:r>
        <w:t>forgiftning?</w:t>
      </w:r>
    </w:p>
    <w:p w:rsidR="006C2A96" w:rsidRDefault="006C2A96">
      <w:pPr>
        <w:jc w:val="both"/>
      </w:pPr>
    </w:p>
    <w:p w:rsidR="006C2A96" w:rsidRDefault="006C2A96">
      <w:pPr>
        <w:pStyle w:val="Minoverskrift2"/>
        <w:jc w:val="both"/>
      </w:pPr>
      <w:r>
        <w:t>Uddybende opgaver og spørgsmål</w:t>
      </w:r>
    </w:p>
    <w:p w:rsidR="006C2A96" w:rsidRDefault="006C2A96">
      <w:pPr>
        <w:jc w:val="both"/>
      </w:pPr>
    </w:p>
    <w:p w:rsidR="000B77AC" w:rsidRDefault="000B77AC" w:rsidP="006A298F">
      <w:pPr>
        <w:pStyle w:val="Listeafsnit"/>
        <w:numPr>
          <w:ilvl w:val="0"/>
          <w:numId w:val="2"/>
        </w:numPr>
        <w:spacing w:line="360" w:lineRule="auto"/>
        <w:jc w:val="both"/>
      </w:pPr>
      <w:r>
        <w:t xml:space="preserve">Forklar hvad bioakkumulering er. Hvordan kan det påvirke fødekæder? </w:t>
      </w:r>
      <w:r w:rsidR="008B2796">
        <w:t>Find andre eksempler på bioakkumulering.</w:t>
      </w:r>
    </w:p>
    <w:p w:rsidR="006C2A96" w:rsidRDefault="000B77AC" w:rsidP="006A298F">
      <w:pPr>
        <w:pStyle w:val="Listeafsnit"/>
        <w:numPr>
          <w:ilvl w:val="0"/>
          <w:numId w:val="2"/>
        </w:numPr>
        <w:spacing w:line="360" w:lineRule="auto"/>
        <w:jc w:val="both"/>
      </w:pPr>
      <w:r>
        <w:t xml:space="preserve">Diskutér hvorfor det er vigtigt at udvikle modeller, som den Anne Lærke Sørensen er i gang med at udvikle. </w:t>
      </w:r>
      <w:r w:rsidR="00AB7232">
        <w:t>Hvilken ny viden giver det?</w:t>
      </w:r>
    </w:p>
    <w:p w:rsidR="000A72D7" w:rsidRDefault="000A72D7" w:rsidP="000A72D7">
      <w:pPr>
        <w:pStyle w:val="Listeafsnit"/>
        <w:numPr>
          <w:ilvl w:val="0"/>
          <w:numId w:val="2"/>
        </w:numPr>
        <w:spacing w:line="360" w:lineRule="auto"/>
        <w:jc w:val="both"/>
      </w:pPr>
      <w:r>
        <w:t>Man kan bruge LC</w:t>
      </w:r>
      <w:r>
        <w:rPr>
          <w:vertAlign w:val="subscript"/>
        </w:rPr>
        <w:t>50</w:t>
      </w:r>
      <w:r>
        <w:t xml:space="preserve"> til at måle hvor giftigt et stof er. Find hvordan man beregner LC</w:t>
      </w:r>
      <w:r>
        <w:rPr>
          <w:vertAlign w:val="subscript"/>
        </w:rPr>
        <w:t>50</w:t>
      </w:r>
      <w:r>
        <w:t>. Opstil et forsøg, hvor kviksølvs LC</w:t>
      </w:r>
      <w:r w:rsidRPr="000A72D7">
        <w:rPr>
          <w:vertAlign w:val="subscript"/>
        </w:rPr>
        <w:t>50</w:t>
      </w:r>
      <w:r>
        <w:t xml:space="preserve"> bestemmes.</w:t>
      </w:r>
    </w:p>
    <w:p w:rsidR="00454ED8" w:rsidRDefault="00454ED8" w:rsidP="00454ED8">
      <w:pPr>
        <w:pStyle w:val="Listeafsnit"/>
        <w:spacing w:line="360" w:lineRule="auto"/>
        <w:ind w:left="340"/>
        <w:jc w:val="both"/>
      </w:pPr>
      <w:r>
        <w:rPr>
          <w:noProof/>
        </w:rPr>
        <w:lastRenderedPageBreak/>
        <mc:AlternateContent>
          <mc:Choice Requires="wps">
            <w:drawing>
              <wp:inline distT="0" distB="0" distL="0" distR="0">
                <wp:extent cx="5943600" cy="8571506"/>
                <wp:effectExtent l="0" t="0" r="19050" b="20320"/>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1506"/>
                        </a:xfrm>
                        <a:prstGeom prst="rect">
                          <a:avLst/>
                        </a:prstGeom>
                        <a:solidFill>
                          <a:srgbClr val="FFFFFF"/>
                        </a:solidFill>
                        <a:ln w="9525">
                          <a:solidFill>
                            <a:srgbClr val="000000"/>
                          </a:solidFill>
                          <a:miter lim="800000"/>
                          <a:headEnd/>
                          <a:tailEnd/>
                        </a:ln>
                      </wps:spPr>
                      <wps:txbx>
                        <w:txbxContent>
                          <w:p w:rsidR="00454ED8" w:rsidRDefault="0059439E" w:rsidP="0059439E">
                            <w:pPr>
                              <w:jc w:val="center"/>
                              <w:rPr>
                                <w:b/>
                                <w:noProof/>
                              </w:rPr>
                            </w:pPr>
                            <w:r>
                              <w:rPr>
                                <w:b/>
                                <w:noProof/>
                              </w:rPr>
                              <w:t>Kviksølvets kredsløb</w:t>
                            </w:r>
                            <w:r w:rsidR="007C6E68">
                              <w:rPr>
                                <w:b/>
                                <w:noProof/>
                              </w:rPr>
                              <w:t xml:space="preserve"> – i kemisk perspektiv</w:t>
                            </w:r>
                          </w:p>
                          <w:p w:rsidR="0059439E" w:rsidRPr="0059439E" w:rsidRDefault="0059439E" w:rsidP="0059439E">
                            <w:pPr>
                              <w:jc w:val="both"/>
                              <w:rPr>
                                <w:b/>
                              </w:rPr>
                            </w:pPr>
                            <w:r>
                              <w:rPr>
                                <w:noProof/>
                              </w:rPr>
                              <w:drawing>
                                <wp:inline distT="0" distB="0" distL="0" distR="0" wp14:anchorId="27687A46" wp14:editId="6E27A9DE">
                                  <wp:extent cx="5759232" cy="31146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7960" cy="3113987"/>
                                          </a:xfrm>
                                          <a:prstGeom prst="rect">
                                            <a:avLst/>
                                          </a:prstGeom>
                                        </pic:spPr>
                                      </pic:pic>
                                    </a:graphicData>
                                  </a:graphic>
                                </wp:inline>
                              </w:drawing>
                            </w:r>
                          </w:p>
                          <w:p w:rsidR="0059439E" w:rsidRDefault="0059439E"/>
                          <w:p w:rsidR="0059439E" w:rsidRDefault="00D56834">
                            <w:r>
                              <w:t>Den øverste del af denne figur, som viser kviksølvs afgasning fra og afsætning i vandet</w:t>
                            </w:r>
                            <w:r w:rsidR="00707CE4">
                              <w:t>,</w:t>
                            </w:r>
                            <w:r w:rsidR="006B3FC7">
                              <w:t xml:space="preserve"> kan</w:t>
                            </w:r>
                            <w:r w:rsidR="00707CE4">
                              <w:t xml:space="preserve"> forstås med kemi C</w:t>
                            </w:r>
                            <w:r>
                              <w:t xml:space="preserve"> viden.</w:t>
                            </w:r>
                          </w:p>
                          <w:p w:rsidR="00D56834" w:rsidRDefault="00D56834"/>
                          <w:p w:rsidR="00D56834" w:rsidRDefault="00D56834" w:rsidP="00D56834">
                            <w:pPr>
                              <w:pStyle w:val="Listeafsnit"/>
                              <w:numPr>
                                <w:ilvl w:val="0"/>
                                <w:numId w:val="8"/>
                              </w:numPr>
                            </w:pPr>
                            <w:r>
                              <w:t>Vand er et polært opløsningsmiddel. Hvilke typer af stoffer (polære/</w:t>
                            </w:r>
                            <w:proofErr w:type="spellStart"/>
                            <w:r>
                              <w:t>upolære</w:t>
                            </w:r>
                            <w:proofErr w:type="spellEnd"/>
                            <w:r>
                              <w:t>) har så en høj opløselighed i vand?</w:t>
                            </w:r>
                          </w:p>
                          <w:p w:rsidR="00BF10B1" w:rsidRDefault="00BF10B1" w:rsidP="00BF10B1">
                            <w:pPr>
                              <w:pStyle w:val="Listeafsnit"/>
                              <w:ind w:left="360"/>
                            </w:pPr>
                          </w:p>
                          <w:p w:rsidR="00D56834" w:rsidRDefault="00D56834" w:rsidP="00D56834">
                            <w:pPr>
                              <w:pStyle w:val="Listeafsnit"/>
                              <w:numPr>
                                <w:ilvl w:val="0"/>
                                <w:numId w:val="8"/>
                              </w:numPr>
                            </w:pPr>
                            <w:r>
                              <w:t xml:space="preserve">Både metallisk kviksølv </w:t>
                            </w:r>
                            <w:r w:rsidR="00707CE4">
                              <w:t>(</w:t>
                            </w:r>
                            <w:r>
                              <w:t>Hg</w:t>
                            </w:r>
                            <w:r>
                              <w:rPr>
                                <w:vertAlign w:val="superscript"/>
                              </w:rPr>
                              <w:t>0</w:t>
                            </w:r>
                            <w:r w:rsidR="00707CE4">
                              <w:t>)</w:t>
                            </w:r>
                            <w:r>
                              <w:t xml:space="preserve"> og </w:t>
                            </w:r>
                            <w:proofErr w:type="spellStart"/>
                            <w:r>
                              <w:t>dimethylkviksølv</w:t>
                            </w:r>
                            <w:proofErr w:type="spellEnd"/>
                            <w:r>
                              <w:t xml:space="preserve"> </w:t>
                            </w:r>
                            <w:r w:rsidR="00707CE4">
                              <w:t>(</w:t>
                            </w:r>
                            <w:r>
                              <w:t>Me</w:t>
                            </w:r>
                            <w:r>
                              <w:rPr>
                                <w:vertAlign w:val="subscript"/>
                              </w:rPr>
                              <w:t>2</w:t>
                            </w:r>
                            <w:r>
                              <w:t>Hg</w:t>
                            </w:r>
                            <w:r w:rsidR="00707CE4">
                              <w:t>)</w:t>
                            </w:r>
                            <w:r>
                              <w:t xml:space="preserve"> er </w:t>
                            </w:r>
                            <w:proofErr w:type="spellStart"/>
                            <w:r>
                              <w:t>upolære</w:t>
                            </w:r>
                            <w:proofErr w:type="spellEnd"/>
                            <w:r w:rsidR="00707CE4">
                              <w:t xml:space="preserve"> stoffer</w:t>
                            </w:r>
                            <w:r w:rsidR="00A928D0">
                              <w:t>. H</w:t>
                            </w:r>
                            <w:r w:rsidR="00BF10B1">
                              <w:t>vilken betydning har det for deres opløselighed i vand, og hvordan forklarer det afgasningen af netop disse stoffer fra vandet?</w:t>
                            </w:r>
                          </w:p>
                          <w:p w:rsidR="001D2A16" w:rsidRPr="001D2A16" w:rsidRDefault="001D2A16" w:rsidP="00A928D0"/>
                          <w:p w:rsidR="00BF10B1" w:rsidRDefault="001D2A16" w:rsidP="001D2A16">
                            <w:pPr>
                              <w:pStyle w:val="Listeafsnit"/>
                              <w:ind w:left="360"/>
                            </w:pPr>
                            <w:r>
                              <w:t>Ud fra figuren kan man se, at uorgan</w:t>
                            </w:r>
                            <w:r w:rsidR="00047DBE">
                              <w:t>iske kviksølv(II)</w:t>
                            </w:r>
                            <w:r>
                              <w:t>forbindelser (</w:t>
                            </w:r>
                            <w:proofErr w:type="spellStart"/>
                            <w:r>
                              <w:t>Hg</w:t>
                            </w:r>
                            <w:r>
                              <w:rPr>
                                <w:vertAlign w:val="superscript"/>
                              </w:rPr>
                              <w:t>II</w:t>
                            </w:r>
                            <w:proofErr w:type="spellEnd"/>
                            <w:r w:rsidR="00E8323B">
                              <w:t xml:space="preserve">) </w:t>
                            </w:r>
                            <w:r>
                              <w:t xml:space="preserve">samt </w:t>
                            </w:r>
                            <w:proofErr w:type="spellStart"/>
                            <w:r>
                              <w:t>Methylkviksølv</w:t>
                            </w:r>
                            <w:proofErr w:type="spellEnd"/>
                            <w:r>
                              <w:t>(II)ionen</w:t>
                            </w:r>
                            <w:r w:rsidR="00A928D0">
                              <w:t>,</w:t>
                            </w:r>
                            <w:r>
                              <w:t xml:space="preserve"> </w:t>
                            </w:r>
                            <w:proofErr w:type="spellStart"/>
                            <w:r>
                              <w:t>MeHg</w:t>
                            </w:r>
                            <w:proofErr w:type="spellEnd"/>
                            <w:r>
                              <w:rPr>
                                <w:vertAlign w:val="superscript"/>
                              </w:rPr>
                              <w:t>+</w:t>
                            </w:r>
                            <w:r w:rsidR="00A928D0">
                              <w:t>,</w:t>
                            </w:r>
                            <w:r>
                              <w:t xml:space="preserve"> opfører sig modsat de </w:t>
                            </w:r>
                            <w:proofErr w:type="spellStart"/>
                            <w:r>
                              <w:t>upolære</w:t>
                            </w:r>
                            <w:proofErr w:type="spellEnd"/>
                            <w:r>
                              <w:t xml:space="preserve"> kviksølvforbindelser.</w:t>
                            </w:r>
                          </w:p>
                          <w:p w:rsidR="001D2A16" w:rsidRDefault="00A928D0" w:rsidP="00D56834">
                            <w:pPr>
                              <w:pStyle w:val="Listeafsnit"/>
                              <w:numPr>
                                <w:ilvl w:val="0"/>
                                <w:numId w:val="8"/>
                              </w:numPr>
                            </w:pPr>
                            <w:r>
                              <w:t>Hvad kan man konkludere om de o</w:t>
                            </w:r>
                            <w:r w:rsidR="001D2A16">
                              <w:t>vennævnte forbindelsers polaritet</w:t>
                            </w:r>
                            <w:r w:rsidR="001A0E86">
                              <w:t>? P</w:t>
                            </w:r>
                            <w:r>
                              <w:t>røv</w:t>
                            </w:r>
                            <w:r w:rsidR="001A0E86">
                              <w:t xml:space="preserve"> også </w:t>
                            </w:r>
                            <w:r>
                              <w:t>at give en kemisk forklaring på deres polaritet</w:t>
                            </w:r>
                            <w:r w:rsidR="00707CE4">
                              <w:t>.</w:t>
                            </w:r>
                          </w:p>
                          <w:p w:rsidR="00A928D0" w:rsidRDefault="00A928D0" w:rsidP="00A928D0">
                            <w:pPr>
                              <w:pStyle w:val="Listeafsnit"/>
                              <w:ind w:left="360"/>
                            </w:pPr>
                          </w:p>
                          <w:p w:rsidR="006B3FC7" w:rsidRDefault="006B3FC7" w:rsidP="00D56834">
                            <w:pPr>
                              <w:pStyle w:val="Listeafsnit"/>
                              <w:numPr>
                                <w:ilvl w:val="0"/>
                                <w:numId w:val="8"/>
                              </w:numPr>
                            </w:pPr>
                            <w:r>
                              <w:t>Kviksølv(II)</w:t>
                            </w:r>
                            <w:proofErr w:type="spellStart"/>
                            <w:r>
                              <w:t>chlorid</w:t>
                            </w:r>
                            <w:proofErr w:type="spellEnd"/>
                            <w:r>
                              <w:t xml:space="preserve"> (HgCl</w:t>
                            </w:r>
                            <w:r>
                              <w:rPr>
                                <w:vertAlign w:val="subscript"/>
                              </w:rPr>
                              <w:t>2</w:t>
                            </w:r>
                            <w:r>
                              <w:t xml:space="preserve">) er et fast stof ved 20 </w:t>
                            </w:r>
                            <w:r>
                              <w:sym w:font="Symbol" w:char="F0B0"/>
                            </w:r>
                            <w:r>
                              <w:t>C</w:t>
                            </w:r>
                            <w:r w:rsidR="00F81822">
                              <w:t>,</w:t>
                            </w:r>
                            <w:r>
                              <w:t xml:space="preserve"> men </w:t>
                            </w:r>
                            <w:r w:rsidR="00F81822">
                              <w:t xml:space="preserve">det </w:t>
                            </w:r>
                            <w:r>
                              <w:t>danner ikke et iongitter og er d</w:t>
                            </w:r>
                            <w:r w:rsidR="001A0E86">
                              <w:t>erfor ikke et salt. I stedet</w:t>
                            </w:r>
                            <w:r w:rsidR="00F81822">
                              <w:t xml:space="preserve"> består</w:t>
                            </w:r>
                            <w:r>
                              <w:t xml:space="preserve"> det </w:t>
                            </w:r>
                            <w:r w:rsidR="00F81822">
                              <w:t xml:space="preserve">af </w:t>
                            </w:r>
                            <w:r>
                              <w:t>lineære molekyler</w:t>
                            </w:r>
                            <w:r w:rsidR="001A0E86">
                              <w:t xml:space="preserve"> med kviksølvatomet i midten</w:t>
                            </w:r>
                            <w:r w:rsidR="00457763">
                              <w:t>,</w:t>
                            </w:r>
                            <w:r w:rsidR="006E60C4">
                              <w:t xml:space="preserve"> der</w:t>
                            </w:r>
                            <w:r>
                              <w:t xml:space="preserve"> relativt nemt sublimerer. Hvad betyder sublimation?</w:t>
                            </w:r>
                          </w:p>
                          <w:p w:rsidR="006B3FC7" w:rsidRDefault="006B3FC7" w:rsidP="006B3FC7">
                            <w:pPr>
                              <w:pStyle w:val="Listeafsnit"/>
                            </w:pPr>
                          </w:p>
                          <w:p w:rsidR="00A928D0" w:rsidRDefault="006B3FC7" w:rsidP="00D56834">
                            <w:pPr>
                              <w:pStyle w:val="Listeafsnit"/>
                              <w:numPr>
                                <w:ilvl w:val="0"/>
                                <w:numId w:val="8"/>
                              </w:numPr>
                            </w:pPr>
                            <w:r>
                              <w:t xml:space="preserve"> </w:t>
                            </w:r>
                            <w:r w:rsidR="009F5681">
                              <w:t>Kviksølv(II)bromid (HgBr</w:t>
                            </w:r>
                            <w:r w:rsidR="009F5681">
                              <w:rPr>
                                <w:vertAlign w:val="subscript"/>
                              </w:rPr>
                              <w:t>2</w:t>
                            </w:r>
                            <w:r w:rsidR="009F5681">
                              <w:t xml:space="preserve">) er også et fast stof ved 20 </w:t>
                            </w:r>
                            <w:r w:rsidR="009F5681">
                              <w:sym w:font="Symbol" w:char="F0B0"/>
                            </w:r>
                            <w:r w:rsidR="009F5681">
                              <w:t xml:space="preserve">C. </w:t>
                            </w:r>
                            <w:r>
                              <w:t>Hvordan kan oplysningerne i foregående spørgsmål bruges</w:t>
                            </w:r>
                            <w:r w:rsidR="009F5681">
                              <w:t xml:space="preserve"> til at forklare tilstedeværelsen af </w:t>
                            </w:r>
                            <w:proofErr w:type="spellStart"/>
                            <w:r w:rsidR="009F5681" w:rsidRPr="001A0E86">
                              <w:rPr>
                                <w:i/>
                              </w:rPr>
                              <w:t>gasformig</w:t>
                            </w:r>
                            <w:proofErr w:type="spellEnd"/>
                            <w:r w:rsidR="009F5681">
                              <w:t xml:space="preserve"> HgBr</w:t>
                            </w:r>
                            <w:r w:rsidR="009F5681">
                              <w:rPr>
                                <w:vertAlign w:val="subscript"/>
                              </w:rPr>
                              <w:t>2</w:t>
                            </w:r>
                            <w:r w:rsidR="009F5681">
                              <w:t xml:space="preserve"> i atmosfæren (i praksis dannes HgBr</w:t>
                            </w:r>
                            <w:r w:rsidR="009F5681">
                              <w:rPr>
                                <w:vertAlign w:val="subscript"/>
                              </w:rPr>
                              <w:t>2</w:t>
                            </w:r>
                            <w:bookmarkStart w:id="0" w:name="_GoBack"/>
                            <w:bookmarkEnd w:id="0"/>
                            <w:r w:rsidR="001A0E86">
                              <w:t xml:space="preserve"> i atmosfæren)?</w:t>
                            </w:r>
                          </w:p>
                          <w:p w:rsidR="001A0E86" w:rsidRDefault="001A0E86" w:rsidP="001A0E86">
                            <w:pPr>
                              <w:pStyle w:val="Listeafsnit"/>
                            </w:pPr>
                          </w:p>
                          <w:p w:rsidR="009047BD" w:rsidRDefault="009047BD" w:rsidP="00707CE4">
                            <w:pPr>
                              <w:pStyle w:val="Listeafsnit"/>
                              <w:ind w:left="360"/>
                            </w:pPr>
                            <w:r>
                              <w:t>Besvarelsen af de</w:t>
                            </w:r>
                            <w:r w:rsidR="00047DBE">
                              <w:t>t næste</w:t>
                            </w:r>
                            <w:r>
                              <w:t xml:space="preserve"> spørgsmål kræver kendskab til </w:t>
                            </w:r>
                            <w:proofErr w:type="spellStart"/>
                            <w:r>
                              <w:t>redoxkemi</w:t>
                            </w:r>
                            <w:proofErr w:type="spellEnd"/>
                            <w:r>
                              <w:t xml:space="preserve"> og oxidationstal.</w:t>
                            </w:r>
                          </w:p>
                          <w:p w:rsidR="001A0E86" w:rsidRDefault="009047BD" w:rsidP="00047DBE">
                            <w:pPr>
                              <w:pStyle w:val="Listeafsnit"/>
                              <w:numPr>
                                <w:ilvl w:val="0"/>
                                <w:numId w:val="8"/>
                              </w:numPr>
                            </w:pPr>
                            <w:r>
                              <w:t>I kviksølv(II)forbindelser har kviksølv oxidationstal +II. Tildel oxidationstal til alle grundstofferne i følgende kviksølv(II)forbindelser: HgBr</w:t>
                            </w:r>
                            <w:r>
                              <w:rPr>
                                <w:vertAlign w:val="subscript"/>
                              </w:rPr>
                              <w:t>2</w:t>
                            </w:r>
                            <w:r>
                              <w:t xml:space="preserve">, </w:t>
                            </w:r>
                            <w:proofErr w:type="spellStart"/>
                            <w:r>
                              <w:t>HgBrOH</w:t>
                            </w:r>
                            <w:proofErr w:type="spellEnd"/>
                            <w:r>
                              <w:t>, Hg(HS)</w:t>
                            </w:r>
                            <w:r>
                              <w:rPr>
                                <w:vertAlign w:val="subscript"/>
                              </w:rPr>
                              <w:t>2</w:t>
                            </w:r>
                            <w:r w:rsidR="002A6530">
                              <w:t>,</w:t>
                            </w:r>
                            <w:r>
                              <w:t xml:space="preserve"> CH</w:t>
                            </w:r>
                            <w:r>
                              <w:rPr>
                                <w:vertAlign w:val="subscript"/>
                              </w:rPr>
                              <w:t>3</w:t>
                            </w:r>
                            <w:r>
                              <w:t>Hg</w:t>
                            </w:r>
                            <w:r>
                              <w:rPr>
                                <w:vertAlign w:val="superscript"/>
                              </w:rPr>
                              <w:t>+</w:t>
                            </w:r>
                            <w:r>
                              <w:t xml:space="preserve"> (=</w:t>
                            </w:r>
                            <w:proofErr w:type="spellStart"/>
                            <w:r>
                              <w:t>MeHg</w:t>
                            </w:r>
                            <w:proofErr w:type="spellEnd"/>
                            <w:r>
                              <w:rPr>
                                <w:vertAlign w:val="superscript"/>
                              </w:rPr>
                              <w:t>+</w:t>
                            </w:r>
                            <w:r>
                              <w:t>)</w:t>
                            </w:r>
                            <w:r w:rsidR="002A6530">
                              <w:t xml:space="preserve"> og (CH</w:t>
                            </w:r>
                            <w:r w:rsidR="002A6530">
                              <w:rPr>
                                <w:vertAlign w:val="subscript"/>
                              </w:rPr>
                              <w:t>3</w:t>
                            </w:r>
                            <w:r w:rsidR="002A6530">
                              <w:t>)</w:t>
                            </w:r>
                            <w:r w:rsidR="002A6530">
                              <w:rPr>
                                <w:vertAlign w:val="subscript"/>
                              </w:rPr>
                              <w:t>2</w:t>
                            </w:r>
                            <w:r w:rsidR="002A6530">
                              <w:t>Hg (=Me</w:t>
                            </w:r>
                            <w:r w:rsidR="002A6530">
                              <w:rPr>
                                <w:vertAlign w:val="subscript"/>
                              </w:rPr>
                              <w:t>2</w:t>
                            </w:r>
                            <w:r w:rsidR="002A6530">
                              <w:t>Hg)</w:t>
                            </w:r>
                            <w:r>
                              <w:t>.</w:t>
                            </w:r>
                            <w:r w:rsidR="00047DBE">
                              <w:t xml:space="preserve"> Kviksølv danner også ionen </w:t>
                            </w:r>
                            <m:oMath>
                              <m:sSubSup>
                                <m:sSubSupPr>
                                  <m:ctrlPr>
                                    <w:rPr>
                                      <w:rFonts w:ascii="Cambria Math" w:hAnsi="Cambria Math"/>
                                      <w:i/>
                                    </w:rPr>
                                  </m:ctrlPr>
                                </m:sSubSupPr>
                                <m:e>
                                  <m:r>
                                    <m:rPr>
                                      <m:nor/>
                                    </m:rPr>
                                    <w:rPr>
                                      <w:rFonts w:ascii="Cambria Math" w:hAnsi="Cambria Math"/>
                                    </w:rPr>
                                    <m:t>Hg</m:t>
                                  </m:r>
                                </m:e>
                                <m:sub>
                                  <m:r>
                                    <w:rPr>
                                      <w:rFonts w:ascii="Cambria Math" w:hAnsi="Cambria Math"/>
                                    </w:rPr>
                                    <m:t>2</m:t>
                                  </m:r>
                                </m:sub>
                                <m:sup>
                                  <m:r>
                                    <w:rPr>
                                      <w:rFonts w:ascii="Cambria Math" w:hAnsi="Cambria Math"/>
                                    </w:rPr>
                                    <m:t>2+</m:t>
                                  </m:r>
                                </m:sup>
                              </m:sSubSup>
                            </m:oMath>
                            <w:r w:rsidR="00047DBE">
                              <w:t>. Hvilket oxidationstal har kviksølv i denne ion?</w:t>
                            </w:r>
                          </w:p>
                          <w:p w:rsidR="009047BD" w:rsidRDefault="009047BD" w:rsidP="00047DBE"/>
                          <w:p w:rsidR="009F5681" w:rsidRDefault="009F5681" w:rsidP="009F5681">
                            <w:pPr>
                              <w:pStyle w:val="Listeafsnit"/>
                            </w:pPr>
                          </w:p>
                          <w:p w:rsidR="009F5681" w:rsidRDefault="009F5681" w:rsidP="001A0E86"/>
                          <w:p w:rsidR="00D56834" w:rsidRDefault="00D56834"/>
                          <w:p w:rsidR="00454ED8" w:rsidRDefault="00454ED8"/>
                          <w:p w:rsidR="00454ED8" w:rsidRDefault="00454ED8"/>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felt 2" o:spid="_x0000_s1026" type="#_x0000_t202" style="width:468pt;height:6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">
                <v:textbox>
                  <w:txbxContent>
                    <w:p w:rsidR="00454ED8" w:rsidRDefault="0059439E" w:rsidP="0059439E">
                      <w:pPr>
                        <w:jc w:val="center"/>
                        <w:rPr>
                          <w:b/>
                          <w:noProof/>
                        </w:rPr>
                      </w:pPr>
                      <w:r>
                        <w:rPr>
                          <w:b/>
                          <w:noProof/>
                        </w:rPr>
                        <w:t>Kviksølvets kredsløb</w:t>
                      </w:r>
                      <w:r w:rsidR="007C6E68">
                        <w:rPr>
                          <w:b/>
                          <w:noProof/>
                        </w:rPr>
                        <w:t xml:space="preserve"> – i kemisk perspektiv</w:t>
                      </w:r>
                    </w:p>
                    <w:p w:rsidR="0059439E" w:rsidRPr="0059439E" w:rsidRDefault="0059439E" w:rsidP="0059439E">
                      <w:pPr>
                        <w:jc w:val="both"/>
                        <w:rPr>
                          <w:b/>
                        </w:rPr>
                      </w:pPr>
                      <w:r>
                        <w:rPr>
                          <w:noProof/>
                        </w:rPr>
                        <w:drawing>
                          <wp:inline distT="0" distB="0" distL="0" distR="0" wp14:anchorId="27687A46" wp14:editId="6E27A9DE">
                            <wp:extent cx="5759232" cy="31146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7960" cy="3113987"/>
                                    </a:xfrm>
                                    <a:prstGeom prst="rect">
                                      <a:avLst/>
                                    </a:prstGeom>
                                  </pic:spPr>
                                </pic:pic>
                              </a:graphicData>
                            </a:graphic>
                          </wp:inline>
                        </w:drawing>
                      </w:r>
                    </w:p>
                    <w:p w:rsidR="0059439E" w:rsidRDefault="0059439E"/>
                    <w:p w:rsidR="0059439E" w:rsidRDefault="00D56834">
                      <w:r>
                        <w:t>Den øverste del af denne figur, som viser kviksølvs afgasning fra og afsætning i vandet</w:t>
                      </w:r>
                      <w:r w:rsidR="00707CE4">
                        <w:t>,</w:t>
                      </w:r>
                      <w:r w:rsidR="006B3FC7">
                        <w:t xml:space="preserve"> kan</w:t>
                      </w:r>
                      <w:r w:rsidR="00707CE4">
                        <w:t xml:space="preserve"> forstås med kemi C</w:t>
                      </w:r>
                      <w:r>
                        <w:t xml:space="preserve"> viden.</w:t>
                      </w:r>
                    </w:p>
                    <w:p w:rsidR="00D56834" w:rsidRDefault="00D56834"/>
                    <w:p w:rsidR="00D56834" w:rsidRDefault="00D56834" w:rsidP="00D56834">
                      <w:pPr>
                        <w:pStyle w:val="Listeafsnit"/>
                        <w:numPr>
                          <w:ilvl w:val="0"/>
                          <w:numId w:val="8"/>
                        </w:numPr>
                      </w:pPr>
                      <w:r>
                        <w:t>Vand er et polært opløsningsmiddel. Hvilke typer af stoffer (polære/</w:t>
                      </w:r>
                      <w:proofErr w:type="spellStart"/>
                      <w:r>
                        <w:t>upolære</w:t>
                      </w:r>
                      <w:proofErr w:type="spellEnd"/>
                      <w:r>
                        <w:t>) har så en høj opløselighed i vand?</w:t>
                      </w:r>
                    </w:p>
                    <w:p w:rsidR="00BF10B1" w:rsidRDefault="00BF10B1" w:rsidP="00BF10B1">
                      <w:pPr>
                        <w:pStyle w:val="Listeafsnit"/>
                        <w:ind w:left="360"/>
                      </w:pPr>
                    </w:p>
                    <w:p w:rsidR="00D56834" w:rsidRDefault="00D56834" w:rsidP="00D56834">
                      <w:pPr>
                        <w:pStyle w:val="Listeafsnit"/>
                        <w:numPr>
                          <w:ilvl w:val="0"/>
                          <w:numId w:val="8"/>
                        </w:numPr>
                      </w:pPr>
                      <w:r>
                        <w:t xml:space="preserve">Både metallisk kviksølv </w:t>
                      </w:r>
                      <w:r w:rsidR="00707CE4">
                        <w:t>(</w:t>
                      </w:r>
                      <w:r>
                        <w:t>Hg</w:t>
                      </w:r>
                      <w:r>
                        <w:rPr>
                          <w:vertAlign w:val="superscript"/>
                        </w:rPr>
                        <w:t>0</w:t>
                      </w:r>
                      <w:r w:rsidR="00707CE4">
                        <w:t>)</w:t>
                      </w:r>
                      <w:r>
                        <w:t xml:space="preserve"> og </w:t>
                      </w:r>
                      <w:proofErr w:type="spellStart"/>
                      <w:r>
                        <w:t>dimethylkviksølv</w:t>
                      </w:r>
                      <w:proofErr w:type="spellEnd"/>
                      <w:r>
                        <w:t xml:space="preserve"> </w:t>
                      </w:r>
                      <w:r w:rsidR="00707CE4">
                        <w:t>(</w:t>
                      </w:r>
                      <w:r>
                        <w:t>Me</w:t>
                      </w:r>
                      <w:r>
                        <w:rPr>
                          <w:vertAlign w:val="subscript"/>
                        </w:rPr>
                        <w:t>2</w:t>
                      </w:r>
                      <w:r>
                        <w:t>Hg</w:t>
                      </w:r>
                      <w:r w:rsidR="00707CE4">
                        <w:t>)</w:t>
                      </w:r>
                      <w:r>
                        <w:t xml:space="preserve"> er </w:t>
                      </w:r>
                      <w:proofErr w:type="spellStart"/>
                      <w:r>
                        <w:t>upolære</w:t>
                      </w:r>
                      <w:proofErr w:type="spellEnd"/>
                      <w:r w:rsidR="00707CE4">
                        <w:t xml:space="preserve"> stoffer</w:t>
                      </w:r>
                      <w:r w:rsidR="00A928D0">
                        <w:t>. H</w:t>
                      </w:r>
                      <w:r w:rsidR="00BF10B1">
                        <w:t>vilken betydning har det for deres opløselighed i vand, og hvordan forklarer det afgasningen af netop disse stoffer fra vandet?</w:t>
                      </w:r>
                    </w:p>
                    <w:p w:rsidR="001D2A16" w:rsidRPr="001D2A16" w:rsidRDefault="001D2A16" w:rsidP="00A928D0"/>
                    <w:p w:rsidR="00BF10B1" w:rsidRDefault="001D2A16" w:rsidP="001D2A16">
                      <w:pPr>
                        <w:pStyle w:val="Listeafsnit"/>
                        <w:ind w:left="360"/>
                      </w:pPr>
                      <w:r>
                        <w:t>Ud fra figuren kan man se, at uorgan</w:t>
                      </w:r>
                      <w:r w:rsidR="00047DBE">
                        <w:t>iske kviksølv(II)</w:t>
                      </w:r>
                      <w:r>
                        <w:t>forbindelser (</w:t>
                      </w:r>
                      <w:proofErr w:type="spellStart"/>
                      <w:r>
                        <w:t>Hg</w:t>
                      </w:r>
                      <w:r>
                        <w:rPr>
                          <w:vertAlign w:val="superscript"/>
                        </w:rPr>
                        <w:t>II</w:t>
                      </w:r>
                      <w:proofErr w:type="spellEnd"/>
                      <w:r w:rsidR="00E8323B">
                        <w:t xml:space="preserve">) </w:t>
                      </w:r>
                      <w:r>
                        <w:t xml:space="preserve">samt </w:t>
                      </w:r>
                      <w:proofErr w:type="spellStart"/>
                      <w:r>
                        <w:t>Methylkviksølv</w:t>
                      </w:r>
                      <w:proofErr w:type="spellEnd"/>
                      <w:r>
                        <w:t>(II)ionen</w:t>
                      </w:r>
                      <w:r w:rsidR="00A928D0">
                        <w:t>,</w:t>
                      </w:r>
                      <w:r>
                        <w:t xml:space="preserve"> </w:t>
                      </w:r>
                      <w:proofErr w:type="spellStart"/>
                      <w:r>
                        <w:t>MeHg</w:t>
                      </w:r>
                      <w:proofErr w:type="spellEnd"/>
                      <w:r>
                        <w:rPr>
                          <w:vertAlign w:val="superscript"/>
                        </w:rPr>
                        <w:t>+</w:t>
                      </w:r>
                      <w:r w:rsidR="00A928D0">
                        <w:t>,</w:t>
                      </w:r>
                      <w:r>
                        <w:t xml:space="preserve"> opfører sig modsat de </w:t>
                      </w:r>
                      <w:proofErr w:type="spellStart"/>
                      <w:r>
                        <w:t>upolære</w:t>
                      </w:r>
                      <w:proofErr w:type="spellEnd"/>
                      <w:r>
                        <w:t xml:space="preserve"> kviksølvforbindelser.</w:t>
                      </w:r>
                    </w:p>
                    <w:p w:rsidR="001D2A16" w:rsidRDefault="00A928D0" w:rsidP="00D56834">
                      <w:pPr>
                        <w:pStyle w:val="Listeafsnit"/>
                        <w:numPr>
                          <w:ilvl w:val="0"/>
                          <w:numId w:val="8"/>
                        </w:numPr>
                      </w:pPr>
                      <w:r>
                        <w:t>Hvad kan man konkludere om de o</w:t>
                      </w:r>
                      <w:r w:rsidR="001D2A16">
                        <w:t>vennævnte forbindelsers polaritet</w:t>
                      </w:r>
                      <w:r w:rsidR="001A0E86">
                        <w:t>? P</w:t>
                      </w:r>
                      <w:r>
                        <w:t>røv</w:t>
                      </w:r>
                      <w:r w:rsidR="001A0E86">
                        <w:t xml:space="preserve"> også </w:t>
                      </w:r>
                      <w:r>
                        <w:t>at give en kemisk forklaring på deres polaritet</w:t>
                      </w:r>
                      <w:r w:rsidR="00707CE4">
                        <w:t>.</w:t>
                      </w:r>
                    </w:p>
                    <w:p w:rsidR="00A928D0" w:rsidRDefault="00A928D0" w:rsidP="00A928D0">
                      <w:pPr>
                        <w:pStyle w:val="Listeafsnit"/>
                        <w:ind w:left="360"/>
                      </w:pPr>
                    </w:p>
                    <w:p w:rsidR="006B3FC7" w:rsidRDefault="006B3FC7" w:rsidP="00D56834">
                      <w:pPr>
                        <w:pStyle w:val="Listeafsnit"/>
                        <w:numPr>
                          <w:ilvl w:val="0"/>
                          <w:numId w:val="8"/>
                        </w:numPr>
                      </w:pPr>
                      <w:r>
                        <w:t>Kviksølv(II)</w:t>
                      </w:r>
                      <w:proofErr w:type="spellStart"/>
                      <w:r>
                        <w:t>chlorid</w:t>
                      </w:r>
                      <w:proofErr w:type="spellEnd"/>
                      <w:r>
                        <w:t xml:space="preserve"> (HgCl</w:t>
                      </w:r>
                      <w:r>
                        <w:rPr>
                          <w:vertAlign w:val="subscript"/>
                        </w:rPr>
                        <w:t>2</w:t>
                      </w:r>
                      <w:r>
                        <w:t xml:space="preserve">) er et fast stof ved 20 </w:t>
                      </w:r>
                      <w:r>
                        <w:sym w:font="Symbol" w:char="F0B0"/>
                      </w:r>
                      <w:r>
                        <w:t>C</w:t>
                      </w:r>
                      <w:r w:rsidR="00F81822">
                        <w:t>,</w:t>
                      </w:r>
                      <w:r>
                        <w:t xml:space="preserve"> men </w:t>
                      </w:r>
                      <w:r w:rsidR="00F81822">
                        <w:t xml:space="preserve">det </w:t>
                      </w:r>
                      <w:r>
                        <w:t>danner ikke et iongitter og er d</w:t>
                      </w:r>
                      <w:r w:rsidR="001A0E86">
                        <w:t>erfor ikke et salt. I stedet</w:t>
                      </w:r>
                      <w:r w:rsidR="00F81822">
                        <w:t xml:space="preserve"> består</w:t>
                      </w:r>
                      <w:r>
                        <w:t xml:space="preserve"> det </w:t>
                      </w:r>
                      <w:r w:rsidR="00F81822">
                        <w:t xml:space="preserve">af </w:t>
                      </w:r>
                      <w:r>
                        <w:t>lineære molekyler</w:t>
                      </w:r>
                      <w:r w:rsidR="001A0E86">
                        <w:t xml:space="preserve"> med kviksølvatomet i midten</w:t>
                      </w:r>
                      <w:r w:rsidR="00457763">
                        <w:t>,</w:t>
                      </w:r>
                      <w:r w:rsidR="006E60C4">
                        <w:t xml:space="preserve"> der</w:t>
                      </w:r>
                      <w:r>
                        <w:t xml:space="preserve"> relativt nemt sublimerer. Hvad betyder sublimation?</w:t>
                      </w:r>
                    </w:p>
                    <w:p w:rsidR="006B3FC7" w:rsidRDefault="006B3FC7" w:rsidP="006B3FC7">
                      <w:pPr>
                        <w:pStyle w:val="Listeafsnit"/>
                      </w:pPr>
                    </w:p>
                    <w:p w:rsidR="00A928D0" w:rsidRDefault="006B3FC7" w:rsidP="00D56834">
                      <w:pPr>
                        <w:pStyle w:val="Listeafsnit"/>
                        <w:numPr>
                          <w:ilvl w:val="0"/>
                          <w:numId w:val="8"/>
                        </w:numPr>
                      </w:pPr>
                      <w:r>
                        <w:t xml:space="preserve"> </w:t>
                      </w:r>
                      <w:r w:rsidR="009F5681">
                        <w:t>Kviksølv(II)bromid (HgBr</w:t>
                      </w:r>
                      <w:r w:rsidR="009F5681">
                        <w:rPr>
                          <w:vertAlign w:val="subscript"/>
                        </w:rPr>
                        <w:t>2</w:t>
                      </w:r>
                      <w:r w:rsidR="009F5681">
                        <w:t xml:space="preserve">) er også et fast stof ved 20 </w:t>
                      </w:r>
                      <w:r w:rsidR="009F5681">
                        <w:sym w:font="Symbol" w:char="F0B0"/>
                      </w:r>
                      <w:r w:rsidR="009F5681">
                        <w:t xml:space="preserve">C. </w:t>
                      </w:r>
                      <w:r>
                        <w:t>Hvordan kan oplysningerne i foregående spørgsmål bruges</w:t>
                      </w:r>
                      <w:r w:rsidR="009F5681">
                        <w:t xml:space="preserve"> til at forklare tilstedeværelsen af </w:t>
                      </w:r>
                      <w:proofErr w:type="spellStart"/>
                      <w:r w:rsidR="009F5681" w:rsidRPr="001A0E86">
                        <w:rPr>
                          <w:i/>
                        </w:rPr>
                        <w:t>gasformig</w:t>
                      </w:r>
                      <w:proofErr w:type="spellEnd"/>
                      <w:r w:rsidR="009F5681">
                        <w:t xml:space="preserve"> HgBr</w:t>
                      </w:r>
                      <w:r w:rsidR="009F5681">
                        <w:rPr>
                          <w:vertAlign w:val="subscript"/>
                        </w:rPr>
                        <w:t>2</w:t>
                      </w:r>
                      <w:r w:rsidR="009F5681">
                        <w:t xml:space="preserve"> i atmosfæren (i praksis dannes HgBr</w:t>
                      </w:r>
                      <w:r w:rsidR="009F5681">
                        <w:rPr>
                          <w:vertAlign w:val="subscript"/>
                        </w:rPr>
                        <w:t>2</w:t>
                      </w:r>
                      <w:bookmarkStart w:id="1" w:name="_GoBack"/>
                      <w:bookmarkEnd w:id="1"/>
                      <w:r w:rsidR="001A0E86">
                        <w:t xml:space="preserve"> i atmosfæren)?</w:t>
                      </w:r>
                    </w:p>
                    <w:p w:rsidR="001A0E86" w:rsidRDefault="001A0E86" w:rsidP="001A0E86">
                      <w:pPr>
                        <w:pStyle w:val="Listeafsnit"/>
                      </w:pPr>
                    </w:p>
                    <w:p w:rsidR="009047BD" w:rsidRDefault="009047BD" w:rsidP="00707CE4">
                      <w:pPr>
                        <w:pStyle w:val="Listeafsnit"/>
                        <w:ind w:left="360"/>
                      </w:pPr>
                      <w:r>
                        <w:t>Besvarelsen af de</w:t>
                      </w:r>
                      <w:r w:rsidR="00047DBE">
                        <w:t>t næste</w:t>
                      </w:r>
                      <w:r>
                        <w:t xml:space="preserve"> spørgsmål kræver kendskab til </w:t>
                      </w:r>
                      <w:proofErr w:type="spellStart"/>
                      <w:r>
                        <w:t>redoxkemi</w:t>
                      </w:r>
                      <w:proofErr w:type="spellEnd"/>
                      <w:r>
                        <w:t xml:space="preserve"> og oxidationstal.</w:t>
                      </w:r>
                    </w:p>
                    <w:p w:rsidR="001A0E86" w:rsidRDefault="009047BD" w:rsidP="00047DBE">
                      <w:pPr>
                        <w:pStyle w:val="Listeafsnit"/>
                        <w:numPr>
                          <w:ilvl w:val="0"/>
                          <w:numId w:val="8"/>
                        </w:numPr>
                      </w:pPr>
                      <w:r>
                        <w:t>I kviksølv(II)forbindelser har kviksølv oxidationstal +II. Tildel oxidationstal til alle grundstofferne i følgende kviksølv(II)forbindelser: HgBr</w:t>
                      </w:r>
                      <w:r>
                        <w:rPr>
                          <w:vertAlign w:val="subscript"/>
                        </w:rPr>
                        <w:t>2</w:t>
                      </w:r>
                      <w:r>
                        <w:t xml:space="preserve">, </w:t>
                      </w:r>
                      <w:proofErr w:type="spellStart"/>
                      <w:r>
                        <w:t>HgBrOH</w:t>
                      </w:r>
                      <w:proofErr w:type="spellEnd"/>
                      <w:r>
                        <w:t>, Hg(HS)</w:t>
                      </w:r>
                      <w:r>
                        <w:rPr>
                          <w:vertAlign w:val="subscript"/>
                        </w:rPr>
                        <w:t>2</w:t>
                      </w:r>
                      <w:r w:rsidR="002A6530">
                        <w:t>,</w:t>
                      </w:r>
                      <w:r>
                        <w:t xml:space="preserve"> CH</w:t>
                      </w:r>
                      <w:r>
                        <w:rPr>
                          <w:vertAlign w:val="subscript"/>
                        </w:rPr>
                        <w:t>3</w:t>
                      </w:r>
                      <w:r>
                        <w:t>Hg</w:t>
                      </w:r>
                      <w:r>
                        <w:rPr>
                          <w:vertAlign w:val="superscript"/>
                        </w:rPr>
                        <w:t>+</w:t>
                      </w:r>
                      <w:r>
                        <w:t xml:space="preserve"> (=</w:t>
                      </w:r>
                      <w:proofErr w:type="spellStart"/>
                      <w:r>
                        <w:t>MeHg</w:t>
                      </w:r>
                      <w:proofErr w:type="spellEnd"/>
                      <w:r>
                        <w:rPr>
                          <w:vertAlign w:val="superscript"/>
                        </w:rPr>
                        <w:t>+</w:t>
                      </w:r>
                      <w:r>
                        <w:t>)</w:t>
                      </w:r>
                      <w:r w:rsidR="002A6530">
                        <w:t xml:space="preserve"> og (CH</w:t>
                      </w:r>
                      <w:r w:rsidR="002A6530">
                        <w:rPr>
                          <w:vertAlign w:val="subscript"/>
                        </w:rPr>
                        <w:t>3</w:t>
                      </w:r>
                      <w:r w:rsidR="002A6530">
                        <w:t>)</w:t>
                      </w:r>
                      <w:r w:rsidR="002A6530">
                        <w:rPr>
                          <w:vertAlign w:val="subscript"/>
                        </w:rPr>
                        <w:t>2</w:t>
                      </w:r>
                      <w:r w:rsidR="002A6530">
                        <w:t>Hg (=Me</w:t>
                      </w:r>
                      <w:r w:rsidR="002A6530">
                        <w:rPr>
                          <w:vertAlign w:val="subscript"/>
                        </w:rPr>
                        <w:t>2</w:t>
                      </w:r>
                      <w:r w:rsidR="002A6530">
                        <w:t>Hg)</w:t>
                      </w:r>
                      <w:r>
                        <w:t>.</w:t>
                      </w:r>
                      <w:r w:rsidR="00047DBE">
                        <w:t xml:space="preserve"> Kviksølv danner også ionen </w:t>
                      </w:r>
                      <m:oMath>
                        <m:sSubSup>
                          <m:sSubSupPr>
                            <m:ctrlPr>
                              <w:rPr>
                                <w:rFonts w:ascii="Cambria Math" w:hAnsi="Cambria Math"/>
                                <w:i/>
                              </w:rPr>
                            </m:ctrlPr>
                          </m:sSubSupPr>
                          <m:e>
                            <m:r>
                              <m:rPr>
                                <m:nor/>
                              </m:rPr>
                              <w:rPr>
                                <w:rFonts w:ascii="Cambria Math" w:hAnsi="Cambria Math"/>
                              </w:rPr>
                              <m:t>Hg</m:t>
                            </m:r>
                          </m:e>
                          <m:sub>
                            <m:r>
                              <w:rPr>
                                <w:rFonts w:ascii="Cambria Math" w:hAnsi="Cambria Math"/>
                              </w:rPr>
                              <m:t>2</m:t>
                            </m:r>
                          </m:sub>
                          <m:sup>
                            <m:r>
                              <w:rPr>
                                <w:rFonts w:ascii="Cambria Math" w:hAnsi="Cambria Math"/>
                              </w:rPr>
                              <m:t>2+</m:t>
                            </m:r>
                          </m:sup>
                        </m:sSubSup>
                      </m:oMath>
                      <w:r w:rsidR="00047DBE">
                        <w:t>. Hvilket oxidationstal har kviksølv i denne ion?</w:t>
                      </w:r>
                    </w:p>
                    <w:p w:rsidR="009047BD" w:rsidRDefault="009047BD" w:rsidP="00047DBE"/>
                    <w:p w:rsidR="009F5681" w:rsidRDefault="009F5681" w:rsidP="009F5681">
                      <w:pPr>
                        <w:pStyle w:val="Listeafsnit"/>
                      </w:pPr>
                    </w:p>
                    <w:p w:rsidR="009F5681" w:rsidRDefault="009F5681" w:rsidP="001A0E86"/>
                    <w:p w:rsidR="00D56834" w:rsidRDefault="00D56834"/>
                    <w:p w:rsidR="00454ED8" w:rsidRDefault="00454ED8"/>
                    <w:p w:rsidR="00454ED8" w:rsidRDefault="00454ED8"/>
                  </w:txbxContent>
                </v:textbox>
                <w10:anchorlock/>
              </v:shape>
            </w:pict>
          </mc:Fallback>
        </mc:AlternateContent>
      </w:r>
    </w:p>
    <w:p w:rsidR="006C2A96" w:rsidRDefault="006C2A96">
      <w:pPr>
        <w:jc w:val="both"/>
      </w:pPr>
    </w:p>
    <w:p w:rsidR="006C2A96" w:rsidRDefault="006C2A96">
      <w:pPr>
        <w:pStyle w:val="Minoverskrift2"/>
        <w:jc w:val="both"/>
      </w:pPr>
      <w:r>
        <w:t>Perspektiverende opgaver og spørgsmål</w:t>
      </w:r>
    </w:p>
    <w:p w:rsidR="00F10FD0" w:rsidRDefault="00111DD7" w:rsidP="000A43C6">
      <w:pPr>
        <w:pStyle w:val="Listeafsnit"/>
        <w:numPr>
          <w:ilvl w:val="0"/>
          <w:numId w:val="2"/>
        </w:numPr>
        <w:jc w:val="both"/>
      </w:pPr>
      <w:r>
        <w:t xml:space="preserve">Gennem historien </w:t>
      </w:r>
      <w:r w:rsidR="00AB7232">
        <w:t>har der været gentagne eksempler på</w:t>
      </w:r>
      <w:r w:rsidR="00272DA6">
        <w:t>,</w:t>
      </w:r>
      <w:r w:rsidR="00AB7232">
        <w:t xml:space="preserve"> at</w:t>
      </w:r>
      <w:r w:rsidR="00643CE2">
        <w:t xml:space="preserve"> et bestemt stof eller kemikalie</w:t>
      </w:r>
      <w:r w:rsidR="00AB7232">
        <w:t xml:space="preserve"> har vist sig at være toksisk. Det kan f.eks. være stoffet DDT, som var skyld i at antallet af rovfugle faldt drastisk, da DDT bevirkede at æggeskallerne blevet skrøbelige og derfor let gik i stykker. </w:t>
      </w:r>
    </w:p>
    <w:p w:rsidR="006C2A96" w:rsidRDefault="00F10FD0" w:rsidP="00F10FD0">
      <w:pPr>
        <w:pStyle w:val="Listeafsnit"/>
        <w:ind w:left="340"/>
        <w:jc w:val="both"/>
      </w:pPr>
      <w:r>
        <w:t xml:space="preserve">I dag er der omkring 20.000 forskellige kemiske stoffer på det danske marked, der bruges til ca. 200.000 </w:t>
      </w:r>
      <w:r w:rsidR="00994F32">
        <w:t>forskellige varer. D</w:t>
      </w:r>
      <w:r>
        <w:t>er bruges ca. 8 tons af disse på årsbasis. De færreste kemiske stoffer er unde</w:t>
      </w:r>
      <w:r w:rsidR="00994F32">
        <w:t>rsøgt for skadeli</w:t>
      </w:r>
      <w:r w:rsidR="00272DA6">
        <w:t>ge virkninger, men vurderes ved hjælp af</w:t>
      </w:r>
      <w:r w:rsidR="00994F32">
        <w:t xml:space="preserve"> modeller om de har farlige egenskaber.</w:t>
      </w:r>
    </w:p>
    <w:p w:rsidR="00994F32" w:rsidRDefault="00994F32" w:rsidP="00994F32">
      <w:pPr>
        <w:pStyle w:val="Listeafsnit"/>
        <w:numPr>
          <w:ilvl w:val="0"/>
          <w:numId w:val="3"/>
        </w:numPr>
        <w:jc w:val="both"/>
      </w:pPr>
      <w:r>
        <w:t>Hvad er fordelene/ulemperne ved at få en model til at vurdere de kemiske stoffer?</w:t>
      </w:r>
    </w:p>
    <w:p w:rsidR="00994F32" w:rsidRDefault="00994F32" w:rsidP="00994F32">
      <w:pPr>
        <w:pStyle w:val="Listeafsnit"/>
        <w:numPr>
          <w:ilvl w:val="0"/>
          <w:numId w:val="3"/>
        </w:numPr>
        <w:jc w:val="both"/>
      </w:pPr>
      <w:r>
        <w:t xml:space="preserve">Diskutér hvorvidt det er et problem, at man kun vurderer dem ud fra modeller. </w:t>
      </w:r>
    </w:p>
    <w:p w:rsidR="006C2A96" w:rsidRDefault="006C2A96">
      <w:pPr>
        <w:jc w:val="both"/>
      </w:pPr>
    </w:p>
    <w:p w:rsidR="0052793D" w:rsidRDefault="0052793D" w:rsidP="0052793D">
      <w:pPr>
        <w:pStyle w:val="Listeafsnit"/>
        <w:numPr>
          <w:ilvl w:val="0"/>
          <w:numId w:val="2"/>
        </w:numPr>
        <w:jc w:val="both"/>
      </w:pPr>
      <w:r>
        <w:t>Nogle kemiske stoffer, kaldet POP (</w:t>
      </w:r>
      <w:proofErr w:type="spellStart"/>
      <w:r>
        <w:t>persistente</w:t>
      </w:r>
      <w:proofErr w:type="spellEnd"/>
      <w:r>
        <w:t xml:space="preserve"> organiske miljøgifte), nedbrydes meget langsomt i naturen og kan ophobes i organismer. Der er især 12 stoffer</w:t>
      </w:r>
      <w:r w:rsidR="00272DA6">
        <w:t>,</w:t>
      </w:r>
      <w:r>
        <w:t xml:space="preserve"> som er farlige. De kaldes bl.a. ”</w:t>
      </w:r>
      <w:r w:rsidRPr="00272DA6">
        <w:rPr>
          <w:i/>
        </w:rPr>
        <w:t>det farlige dusin</w:t>
      </w:r>
      <w:r>
        <w:t xml:space="preserve">”. </w:t>
      </w:r>
    </w:p>
    <w:p w:rsidR="0052793D" w:rsidRDefault="0052793D" w:rsidP="0052793D">
      <w:pPr>
        <w:pStyle w:val="Listeafsnit"/>
        <w:numPr>
          <w:ilvl w:val="0"/>
          <w:numId w:val="4"/>
        </w:numPr>
        <w:jc w:val="both"/>
      </w:pPr>
      <w:r>
        <w:t>Find ud af hvilke stoffer der er tale om.</w:t>
      </w:r>
    </w:p>
    <w:p w:rsidR="0052793D" w:rsidRDefault="0052793D" w:rsidP="0052793D">
      <w:pPr>
        <w:pStyle w:val="Listeafsnit"/>
        <w:numPr>
          <w:ilvl w:val="0"/>
          <w:numId w:val="4"/>
        </w:numPr>
        <w:jc w:val="both"/>
      </w:pPr>
      <w:r>
        <w:t>Hvilke virkninger har disse?</w:t>
      </w:r>
    </w:p>
    <w:p w:rsidR="0052793D" w:rsidRDefault="0052793D" w:rsidP="0052793D">
      <w:pPr>
        <w:pStyle w:val="Listeafsnit"/>
        <w:numPr>
          <w:ilvl w:val="0"/>
          <w:numId w:val="4"/>
        </w:numPr>
        <w:jc w:val="both"/>
      </w:pPr>
      <w:r>
        <w:t>Skadevirkningerne fra disse stoffer har været utilsigtede. Hvad har det medført?</w:t>
      </w:r>
    </w:p>
    <w:p w:rsidR="0052793D" w:rsidRDefault="0052793D" w:rsidP="0052793D">
      <w:pPr>
        <w:pStyle w:val="Listeafsnit"/>
        <w:ind w:left="700"/>
        <w:jc w:val="both"/>
      </w:pPr>
    </w:p>
    <w:p w:rsidR="008B2796" w:rsidRDefault="008B2796" w:rsidP="0052793D">
      <w:pPr>
        <w:pStyle w:val="Listeafsnit"/>
        <w:numPr>
          <w:ilvl w:val="0"/>
          <w:numId w:val="2"/>
        </w:numPr>
        <w:jc w:val="both"/>
      </w:pPr>
      <w:r>
        <w:t xml:space="preserve">Når kemiske stoffer kommer ud i miljøet, kan disse have </w:t>
      </w:r>
      <w:r w:rsidR="009A5392">
        <w:t>en cocktail-</w:t>
      </w:r>
      <w:r w:rsidR="0052793D">
        <w:t>effekt. Det vil sige, at blandingen af forskellige stoffer kan bevirke</w:t>
      </w:r>
      <w:r w:rsidR="00272DA6">
        <w:t>,</w:t>
      </w:r>
      <w:r w:rsidR="0052793D">
        <w:t xml:space="preserve"> at stoffernes effekt ændres eller forstærkes. </w:t>
      </w:r>
    </w:p>
    <w:p w:rsidR="0052793D" w:rsidRDefault="0052793D" w:rsidP="0052793D">
      <w:pPr>
        <w:pStyle w:val="Listeafsnit"/>
        <w:numPr>
          <w:ilvl w:val="0"/>
          <w:numId w:val="5"/>
        </w:numPr>
        <w:jc w:val="both"/>
      </w:pPr>
      <w:r>
        <w:t>Diskutér</w:t>
      </w:r>
      <w:r w:rsidR="00272DA6">
        <w:t>,</w:t>
      </w:r>
      <w:r>
        <w:t xml:space="preserve"> hvad det betyder for miljøet, at stofferne kan have en cockta</w:t>
      </w:r>
      <w:r w:rsidR="009A5392">
        <w:t>il-</w:t>
      </w:r>
      <w:r>
        <w:t xml:space="preserve">effekt. </w:t>
      </w:r>
    </w:p>
    <w:p w:rsidR="0052793D" w:rsidRDefault="0052793D" w:rsidP="0052793D">
      <w:pPr>
        <w:pStyle w:val="Listeafsnit"/>
        <w:numPr>
          <w:ilvl w:val="0"/>
          <w:numId w:val="5"/>
        </w:numPr>
        <w:jc w:val="both"/>
      </w:pPr>
      <w:r>
        <w:t>Vurdér</w:t>
      </w:r>
      <w:r w:rsidR="00272DA6">
        <w:t>,</w:t>
      </w:r>
      <w:r>
        <w:t xml:space="preserve"> hvorda</w:t>
      </w:r>
      <w:r w:rsidR="009A5392">
        <w:t>n man kan finde ud af, om stoffer har en cocktail-effekt</w:t>
      </w:r>
      <w:r w:rsidR="00B53DA6">
        <w:t>,</w:t>
      </w:r>
      <w:r w:rsidR="009A5392">
        <w:t xml:space="preserve"> og hvilke virkninger en eventuel cocktail-effekt kan have</w:t>
      </w:r>
      <w:r>
        <w:t xml:space="preserve">. </w:t>
      </w:r>
    </w:p>
    <w:p w:rsidR="0052793D" w:rsidRDefault="009A5392" w:rsidP="0052793D">
      <w:pPr>
        <w:pStyle w:val="Listeafsnit"/>
        <w:numPr>
          <w:ilvl w:val="0"/>
          <w:numId w:val="5"/>
        </w:numPr>
        <w:jc w:val="both"/>
      </w:pPr>
      <w:r>
        <w:t>Vurdér, om det er muligt</w:t>
      </w:r>
      <w:r w:rsidR="0052793D">
        <w:t xml:space="preserve"> at undersøge alle kombinationer af kemiske stoffer i den danske natur. </w:t>
      </w:r>
    </w:p>
    <w:p w:rsidR="006C2A96" w:rsidRDefault="006C2A96">
      <w:pPr>
        <w:jc w:val="both"/>
      </w:pPr>
    </w:p>
    <w:p w:rsidR="006C2A96" w:rsidRDefault="006C2A96">
      <w:pPr>
        <w:pStyle w:val="Minoverskrift2"/>
        <w:jc w:val="both"/>
      </w:pPr>
      <w:r>
        <w:t>Eksamensopgaver med relevans</w:t>
      </w:r>
    </w:p>
    <w:p w:rsidR="006C2A96" w:rsidRDefault="006C2A96">
      <w:pPr>
        <w:jc w:val="both"/>
      </w:pPr>
    </w:p>
    <w:p w:rsidR="006C2A96" w:rsidRDefault="00175B99">
      <w:pPr>
        <w:jc w:val="both"/>
      </w:pPr>
      <w:r>
        <w:t>Biologi A</w:t>
      </w:r>
    </w:p>
    <w:p w:rsidR="00175B99" w:rsidRDefault="00175B99">
      <w:pPr>
        <w:jc w:val="both"/>
      </w:pPr>
      <w:r>
        <w:t xml:space="preserve">August 2013, Opgave 2. </w:t>
      </w:r>
      <w:proofErr w:type="spellStart"/>
      <w:r>
        <w:t>Tubocurarin</w:t>
      </w:r>
      <w:proofErr w:type="spellEnd"/>
      <w:r>
        <w:t xml:space="preserve"> (Giftstoffet </w:t>
      </w:r>
      <w:proofErr w:type="spellStart"/>
      <w:r>
        <w:t>tubocurarin</w:t>
      </w:r>
      <w:proofErr w:type="spellEnd"/>
      <w:r>
        <w:t xml:space="preserve"> og hvordan man måler dødelighed og LC</w:t>
      </w:r>
      <w:r>
        <w:rPr>
          <w:vertAlign w:val="subscript"/>
        </w:rPr>
        <w:t>50</w:t>
      </w:r>
      <w:r>
        <w:t>)</w:t>
      </w:r>
    </w:p>
    <w:p w:rsidR="00175B99" w:rsidRDefault="009D387B">
      <w:pPr>
        <w:jc w:val="both"/>
      </w:pPr>
      <w:r>
        <w:t>August 2011, Opgave 1. Dyreplankton i søer (Fødekæder, og effekter på dyreplankton)</w:t>
      </w:r>
    </w:p>
    <w:p w:rsidR="009D387B" w:rsidRPr="00175B99" w:rsidRDefault="009D387B">
      <w:pPr>
        <w:jc w:val="both"/>
      </w:pPr>
      <w:r>
        <w:t>Maj 2010, Opgave 2. Odderen (Hvordan odderens fødesammensætning er og derved indholdet af PCB, og hvilke konsekvenser et højt indhold af PCB har for Odder populationen.).</w:t>
      </w:r>
    </w:p>
    <w:p w:rsidR="006C2A96" w:rsidRDefault="006C2A96">
      <w:pPr>
        <w:jc w:val="both"/>
      </w:pPr>
    </w:p>
    <w:p w:rsidR="006C2A96" w:rsidRDefault="002419A6">
      <w:pPr>
        <w:pStyle w:val="Minoverskrift2"/>
        <w:jc w:val="both"/>
      </w:pPr>
      <w:r>
        <w:t>Til læreren</w:t>
      </w:r>
    </w:p>
    <w:p w:rsidR="006C2A96" w:rsidRDefault="00994F32">
      <w:pPr>
        <w:jc w:val="both"/>
      </w:pPr>
      <w:r>
        <w:t>Denne artikel med tilhørende undervisningsmateriale er relevant for undervisningsforløb – fra undersøgelser af økosystem</w:t>
      </w:r>
      <w:r w:rsidR="009B4216">
        <w:t xml:space="preserve"> og bioakkumulering, til toksikologiske undersøgelser og en diskussion om kemiske stoffer i miljøet. </w:t>
      </w:r>
    </w:p>
    <w:p w:rsidR="008B2796" w:rsidRDefault="009A5392">
      <w:pPr>
        <w:jc w:val="both"/>
      </w:pPr>
      <w:r>
        <w:t>Der er 13</w:t>
      </w:r>
      <w:r w:rsidR="008B2796">
        <w:t xml:space="preserve"> spørgsmål til artiklen ”Kviksølv i Østersøen”, som skal sikre, at eleverne har læst og forstået artiklen. De uddybende spørgsmål og opgaver får eleverne til at arbejde dybere med emnet, mens de perspektiverende spørgsmål og opgaver inddrager nye vinkler og perspektivere</w:t>
      </w:r>
      <w:r>
        <w:t>r</w:t>
      </w:r>
      <w:r w:rsidR="008B2796">
        <w:t xml:space="preserve"> til andre </w:t>
      </w:r>
      <w:r w:rsidR="008B2796">
        <w:lastRenderedPageBreak/>
        <w:t xml:space="preserve">kemiske stoffer. Det relaterede materiale er supplerende og kan med fordel bruges i forbindelse med de perspektiverende spørgsmål og opgaver. </w:t>
      </w:r>
    </w:p>
    <w:p w:rsidR="0061055D" w:rsidRDefault="0061055D">
      <w:pPr>
        <w:jc w:val="both"/>
      </w:pPr>
      <w:r>
        <w:t>Kemiboksen er lavet, så den kan pilles ud eller springes over, uden at det har nogen indflydelse på biologidelen.</w:t>
      </w:r>
    </w:p>
    <w:p w:rsidR="009B4216" w:rsidRDefault="009B4216">
      <w:pPr>
        <w:jc w:val="both"/>
      </w:pPr>
    </w:p>
    <w:p w:rsidR="009B4216" w:rsidRDefault="009B4216">
      <w:pPr>
        <w:jc w:val="both"/>
      </w:pPr>
    </w:p>
    <w:p w:rsidR="006C2A96" w:rsidRDefault="006C2A96">
      <w:pPr>
        <w:pStyle w:val="Minoverskrift2"/>
        <w:jc w:val="both"/>
      </w:pPr>
      <w:r>
        <w:t>Relateret materiale</w:t>
      </w:r>
    </w:p>
    <w:p w:rsidR="00994F32" w:rsidRDefault="00994F32">
      <w:pPr>
        <w:jc w:val="both"/>
      </w:pPr>
    </w:p>
    <w:p w:rsidR="00BE5DA7" w:rsidRPr="00BE5DA7" w:rsidRDefault="00BE5DA7" w:rsidP="00BE5DA7">
      <w:r w:rsidRPr="00BE5DA7">
        <w:t>Poul Bjerregaard</w:t>
      </w:r>
      <w:r w:rsidR="00B53DA6">
        <w:t>, Økotoksikologi, Gyldendal, 5. udgave 2013</w:t>
      </w:r>
      <w:r w:rsidRPr="00BE5DA7">
        <w:t xml:space="preserve">. ISBN-13: </w:t>
      </w:r>
      <w:proofErr w:type="gramStart"/>
      <w:r w:rsidRPr="00BE5DA7">
        <w:t>9788702140590</w:t>
      </w:r>
      <w:proofErr w:type="gramEnd"/>
    </w:p>
    <w:p w:rsidR="00BE5DA7" w:rsidRPr="00BE5DA7" w:rsidRDefault="00BE5DA7" w:rsidP="00BE5DA7">
      <w:pPr>
        <w:tabs>
          <w:tab w:val="left" w:pos="2835"/>
        </w:tabs>
        <w:spacing w:after="60"/>
      </w:pPr>
    </w:p>
    <w:p w:rsidR="00BE5DA7" w:rsidRPr="00BE5DA7" w:rsidRDefault="00BE5DA7">
      <w:pPr>
        <w:jc w:val="both"/>
      </w:pPr>
    </w:p>
    <w:p w:rsidR="006C2A96" w:rsidRDefault="00CE4DCA">
      <w:pPr>
        <w:jc w:val="both"/>
      </w:pPr>
      <w:hyperlink r:id="rId9" w:history="1">
        <w:r w:rsidR="00994F32" w:rsidRPr="002E6745">
          <w:rPr>
            <w:rStyle w:val="Hyperlink"/>
          </w:rPr>
          <w:t>http://nyhederne.tv2.dk/article.php/id-1439087:finder-farlige-kemikalier-i-b%C3%B8rn-og-unge.html</w:t>
        </w:r>
      </w:hyperlink>
    </w:p>
    <w:p w:rsidR="00994F32" w:rsidRDefault="00994F32">
      <w:pPr>
        <w:jc w:val="both"/>
      </w:pPr>
    </w:p>
    <w:p w:rsidR="00CB389B" w:rsidRDefault="00CE4DCA">
      <w:pPr>
        <w:jc w:val="both"/>
      </w:pPr>
      <w:hyperlink r:id="rId10" w:history="1">
        <w:r w:rsidR="00994F32" w:rsidRPr="002E6745">
          <w:rPr>
            <w:rStyle w:val="Hyperlink"/>
          </w:rPr>
          <w:t>http://mst.dk/service/nyheder/nyhedsarkiv/2012/feb/ny-folder-om-cocktaileffekter/</w:t>
        </w:r>
      </w:hyperlink>
    </w:p>
    <w:p w:rsidR="00994F32" w:rsidRDefault="00CE4DCA">
      <w:pPr>
        <w:jc w:val="both"/>
      </w:pPr>
      <w:hyperlink r:id="rId11" w:history="1">
        <w:r w:rsidR="00994F32" w:rsidRPr="002E6745">
          <w:rPr>
            <w:rStyle w:val="Hyperlink"/>
          </w:rPr>
          <w:t>http://norden.diva-portal.org/smash/record.jsf?pid=diva2%3A702829&amp;dswid=6371</w:t>
        </w:r>
      </w:hyperlink>
    </w:p>
    <w:p w:rsidR="00994F32" w:rsidRDefault="00994F32">
      <w:pPr>
        <w:jc w:val="both"/>
      </w:pPr>
    </w:p>
    <w:p w:rsidR="006A298F" w:rsidRDefault="00CE4DCA">
      <w:pPr>
        <w:jc w:val="both"/>
      </w:pPr>
      <w:hyperlink r:id="rId12" w:history="1">
        <w:r w:rsidR="006A298F" w:rsidRPr="002E6745">
          <w:rPr>
            <w:rStyle w:val="Hyperlink"/>
          </w:rPr>
          <w:t>http://mst.dk/virksomhed-myndighed/kemikalier/regulering-og-regler/faktaark-om-kemikaliereglerne/pop-stoffer/</w:t>
        </w:r>
      </w:hyperlink>
    </w:p>
    <w:p w:rsidR="006A298F" w:rsidRDefault="006A298F">
      <w:pPr>
        <w:jc w:val="both"/>
      </w:pPr>
    </w:p>
    <w:p w:rsidR="002419A6" w:rsidRDefault="00CE4DCA">
      <w:pPr>
        <w:jc w:val="both"/>
      </w:pPr>
      <w:hyperlink r:id="rId13" w:history="1">
        <w:r w:rsidR="006A298F" w:rsidRPr="002E6745">
          <w:rPr>
            <w:rStyle w:val="Hyperlink"/>
          </w:rPr>
          <w:t>http://www.sns.dk/udgivelser/2000/indikator2000/kap8/index.html</w:t>
        </w:r>
      </w:hyperlink>
    </w:p>
    <w:p w:rsidR="006A298F" w:rsidRDefault="006A298F">
      <w:pPr>
        <w:jc w:val="both"/>
      </w:pPr>
    </w:p>
    <w:p w:rsidR="002419A6" w:rsidRDefault="002419A6">
      <w:pPr>
        <w:jc w:val="both"/>
      </w:pPr>
    </w:p>
    <w:p w:rsidR="002419A6" w:rsidRDefault="002419A6" w:rsidP="002419A6">
      <w:pPr>
        <w:jc w:val="both"/>
      </w:pPr>
    </w:p>
    <w:p w:rsidR="002419A6" w:rsidRDefault="002419A6">
      <w:pPr>
        <w:jc w:val="both"/>
      </w:pPr>
    </w:p>
    <w:sectPr w:rsidR="002419A6" w:rsidSect="00834C52">
      <w:headerReference w:type="default" r:id="rId14"/>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CA" w:rsidRDefault="00CE4DCA">
      <w:r>
        <w:separator/>
      </w:r>
    </w:p>
  </w:endnote>
  <w:endnote w:type="continuationSeparator" w:id="0">
    <w:p w:rsidR="00CE4DCA" w:rsidRDefault="00C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CA" w:rsidRDefault="00CE4DCA">
      <w:r>
        <w:separator/>
      </w:r>
    </w:p>
  </w:footnote>
  <w:footnote w:type="continuationSeparator" w:id="0">
    <w:p w:rsidR="00CE4DCA" w:rsidRDefault="00CE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3D" w:rsidRPr="00B53723" w:rsidRDefault="00D63E3D" w:rsidP="00C3193F">
    <w:pPr>
      <w:pStyle w:val="Sidehoved"/>
      <w:pBdr>
        <w:bottom w:val="single" w:sz="2" w:space="8" w:color="auto"/>
      </w:pBdr>
      <w:jc w:val="center"/>
      <w:rPr>
        <w:rFonts w:ascii="Arial" w:hAnsi="Arial" w:cs="Arial"/>
        <w:sz w:val="20"/>
        <w:szCs w:val="20"/>
      </w:rPr>
    </w:pPr>
    <w:r>
      <w:rPr>
        <w:rFonts w:ascii="Arial" w:hAnsi="Arial" w:cs="Arial"/>
        <w:sz w:val="20"/>
        <w:szCs w:val="20"/>
      </w:rPr>
      <w:t>•</w:t>
    </w:r>
    <w:r w:rsidRPr="00B53723">
      <w:rPr>
        <w:rFonts w:ascii="Arial" w:hAnsi="Arial" w:cs="Arial"/>
        <w:sz w:val="20"/>
        <w:szCs w:val="20"/>
      </w:rPr>
      <w:t xml:space="preserve"> Undervisningsmateriale til udvalgte artikler fra tids</w:t>
    </w:r>
    <w:r>
      <w:rPr>
        <w:rFonts w:ascii="Arial" w:hAnsi="Arial" w:cs="Arial"/>
        <w:sz w:val="20"/>
        <w:szCs w:val="20"/>
      </w:rPr>
      <w:t xml:space="preserve">skriftet Aktuel Naturvidenskab • </w:t>
    </w:r>
    <w:r w:rsidRPr="00B53723">
      <w:rPr>
        <w:rFonts w:ascii="Arial" w:hAnsi="Arial" w:cs="Arial"/>
        <w:sz w:val="20"/>
        <w:szCs w:val="20"/>
      </w:rPr>
      <w:br/>
      <w:t>• Se mere p</w:t>
    </w:r>
    <w:r>
      <w:rPr>
        <w:rFonts w:ascii="Arial" w:hAnsi="Arial" w:cs="Arial"/>
        <w:sz w:val="20"/>
        <w:szCs w:val="20"/>
      </w:rPr>
      <w:t>å www.aktuelnaturvidenskab.dk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1A0322"/>
    <w:lvl w:ilvl="0">
      <w:numFmt w:val="decimal"/>
      <w:lvlText w:val="*"/>
      <w:lvlJc w:val="left"/>
    </w:lvl>
  </w:abstractNum>
  <w:abstractNum w:abstractNumId="1">
    <w:nsid w:val="046C5062"/>
    <w:multiLevelType w:val="hybridMultilevel"/>
    <w:tmpl w:val="74F67D3E"/>
    <w:lvl w:ilvl="0" w:tplc="AA2AAE46">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63144BC"/>
    <w:multiLevelType w:val="hybridMultilevel"/>
    <w:tmpl w:val="E826978A"/>
    <w:lvl w:ilvl="0" w:tplc="C42203B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EC1474F"/>
    <w:multiLevelType w:val="hybridMultilevel"/>
    <w:tmpl w:val="C1A8DE30"/>
    <w:lvl w:ilvl="0" w:tplc="AA2AAE46">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25143391"/>
    <w:multiLevelType w:val="hybridMultilevel"/>
    <w:tmpl w:val="98321FC0"/>
    <w:lvl w:ilvl="0" w:tplc="400A40B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406F2F85"/>
    <w:multiLevelType w:val="hybridMultilevel"/>
    <w:tmpl w:val="6AF01948"/>
    <w:lvl w:ilvl="0" w:tplc="AA2AAE46">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40D15B9D"/>
    <w:multiLevelType w:val="hybridMultilevel"/>
    <w:tmpl w:val="908CD612"/>
    <w:lvl w:ilvl="0" w:tplc="FD10E938">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6F7941D3"/>
    <w:multiLevelType w:val="hybridMultilevel"/>
    <w:tmpl w:val="15582646"/>
    <w:lvl w:ilvl="0" w:tplc="107A712A">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4"/>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2"/>
    <w:rsid w:val="00047DBE"/>
    <w:rsid w:val="00086B8C"/>
    <w:rsid w:val="000A43C6"/>
    <w:rsid w:val="000A72D7"/>
    <w:rsid w:val="000B77AC"/>
    <w:rsid w:val="00111DD7"/>
    <w:rsid w:val="00135FA9"/>
    <w:rsid w:val="0013602A"/>
    <w:rsid w:val="00175B99"/>
    <w:rsid w:val="001A0E86"/>
    <w:rsid w:val="001B634E"/>
    <w:rsid w:val="001D2A16"/>
    <w:rsid w:val="002419A6"/>
    <w:rsid w:val="002573E5"/>
    <w:rsid w:val="00272DA6"/>
    <w:rsid w:val="0028010B"/>
    <w:rsid w:val="00282096"/>
    <w:rsid w:val="002A3DB7"/>
    <w:rsid w:val="002A6530"/>
    <w:rsid w:val="002D17C8"/>
    <w:rsid w:val="003131CC"/>
    <w:rsid w:val="00334C48"/>
    <w:rsid w:val="00386AF8"/>
    <w:rsid w:val="003C6177"/>
    <w:rsid w:val="00454ED8"/>
    <w:rsid w:val="00457763"/>
    <w:rsid w:val="00490117"/>
    <w:rsid w:val="0052793D"/>
    <w:rsid w:val="00537C05"/>
    <w:rsid w:val="005459DE"/>
    <w:rsid w:val="005763CD"/>
    <w:rsid w:val="0059439E"/>
    <w:rsid w:val="0061055D"/>
    <w:rsid w:val="00643CE2"/>
    <w:rsid w:val="006A298F"/>
    <w:rsid w:val="006B3FC7"/>
    <w:rsid w:val="006C2A96"/>
    <w:rsid w:val="006E60C4"/>
    <w:rsid w:val="00707CE4"/>
    <w:rsid w:val="00711022"/>
    <w:rsid w:val="007B5EC7"/>
    <w:rsid w:val="007C6E68"/>
    <w:rsid w:val="007F569E"/>
    <w:rsid w:val="00834C52"/>
    <w:rsid w:val="00876ED7"/>
    <w:rsid w:val="008A6F20"/>
    <w:rsid w:val="008B2796"/>
    <w:rsid w:val="009047BD"/>
    <w:rsid w:val="00925DAF"/>
    <w:rsid w:val="00994F32"/>
    <w:rsid w:val="009A2589"/>
    <w:rsid w:val="009A5392"/>
    <w:rsid w:val="009B4216"/>
    <w:rsid w:val="009B5780"/>
    <w:rsid w:val="009D387B"/>
    <w:rsid w:val="009F5681"/>
    <w:rsid w:val="00A81871"/>
    <w:rsid w:val="00A928D0"/>
    <w:rsid w:val="00AA4214"/>
    <w:rsid w:val="00AA61B0"/>
    <w:rsid w:val="00AB7232"/>
    <w:rsid w:val="00AD7AD4"/>
    <w:rsid w:val="00B32BEF"/>
    <w:rsid w:val="00B53723"/>
    <w:rsid w:val="00B53DA6"/>
    <w:rsid w:val="00B67BAC"/>
    <w:rsid w:val="00BE5DA7"/>
    <w:rsid w:val="00BF10B1"/>
    <w:rsid w:val="00C04E44"/>
    <w:rsid w:val="00C3193F"/>
    <w:rsid w:val="00CB389B"/>
    <w:rsid w:val="00CC162C"/>
    <w:rsid w:val="00CE4DCA"/>
    <w:rsid w:val="00D5047B"/>
    <w:rsid w:val="00D56834"/>
    <w:rsid w:val="00D63E3D"/>
    <w:rsid w:val="00E8323B"/>
    <w:rsid w:val="00F10FD0"/>
    <w:rsid w:val="00F24289"/>
    <w:rsid w:val="00F36313"/>
    <w:rsid w:val="00F54E50"/>
    <w:rsid w:val="00F6759D"/>
    <w:rsid w:val="00F818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jc w:val="center"/>
      <w:outlineLvl w:val="2"/>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overskrift1">
    <w:name w:val="Min overskrift 1"/>
    <w:basedOn w:val="Normal"/>
    <w:next w:val="Normal"/>
    <w:pPr>
      <w:jc w:val="center"/>
      <w:outlineLvl w:val="0"/>
    </w:pPr>
    <w:rPr>
      <w:b/>
      <w:sz w:val="40"/>
    </w:rPr>
  </w:style>
  <w:style w:type="paragraph" w:customStyle="1" w:styleId="Minoverskrift2">
    <w:name w:val="Min overskrift 2"/>
    <w:basedOn w:val="Overskrift2"/>
    <w:next w:val="Normal"/>
    <w:rPr>
      <w:rFonts w:ascii="Times New Roman" w:hAnsi="Times New Roman"/>
      <w:i w:val="0"/>
    </w:rPr>
  </w:style>
  <w:style w:type="paragraph" w:styleId="Sidehoved">
    <w:name w:val="header"/>
    <w:basedOn w:val="Normal"/>
    <w:rsid w:val="00711022"/>
    <w:pPr>
      <w:tabs>
        <w:tab w:val="center" w:pos="4819"/>
        <w:tab w:val="right" w:pos="9638"/>
      </w:tabs>
    </w:pPr>
  </w:style>
  <w:style w:type="paragraph" w:styleId="Sidefod">
    <w:name w:val="footer"/>
    <w:basedOn w:val="Normal"/>
    <w:rsid w:val="00711022"/>
    <w:pPr>
      <w:tabs>
        <w:tab w:val="center" w:pos="4819"/>
        <w:tab w:val="right" w:pos="9638"/>
      </w:tabs>
    </w:pPr>
  </w:style>
  <w:style w:type="character" w:styleId="Hyperlink">
    <w:name w:val="Hyperlink"/>
    <w:basedOn w:val="Standardskrifttypeiafsnit"/>
    <w:rsid w:val="00CC162C"/>
    <w:rPr>
      <w:color w:val="0000FF"/>
      <w:u w:val="single"/>
    </w:rPr>
  </w:style>
  <w:style w:type="paragraph" w:styleId="Listeafsnit">
    <w:name w:val="List Paragraph"/>
    <w:basedOn w:val="Normal"/>
    <w:uiPriority w:val="34"/>
    <w:qFormat/>
    <w:rsid w:val="000B77AC"/>
    <w:pPr>
      <w:ind w:left="720"/>
      <w:contextualSpacing/>
    </w:pPr>
  </w:style>
  <w:style w:type="character" w:styleId="BesgtHyperlink">
    <w:name w:val="FollowedHyperlink"/>
    <w:basedOn w:val="Standardskrifttypeiafsnit"/>
    <w:rsid w:val="00B53DA6"/>
    <w:rPr>
      <w:color w:val="800080" w:themeColor="followedHyperlink"/>
      <w:u w:val="single"/>
    </w:rPr>
  </w:style>
  <w:style w:type="paragraph" w:styleId="Markeringsbobletekst">
    <w:name w:val="Balloon Text"/>
    <w:basedOn w:val="Normal"/>
    <w:link w:val="MarkeringsbobletekstTegn"/>
    <w:rsid w:val="00454ED8"/>
    <w:rPr>
      <w:rFonts w:ascii="Tahoma" w:hAnsi="Tahoma" w:cs="Tahoma"/>
      <w:sz w:val="16"/>
      <w:szCs w:val="16"/>
    </w:rPr>
  </w:style>
  <w:style w:type="character" w:customStyle="1" w:styleId="MarkeringsbobletekstTegn">
    <w:name w:val="Markeringsbobletekst Tegn"/>
    <w:basedOn w:val="Standardskrifttypeiafsnit"/>
    <w:link w:val="Markeringsbobletekst"/>
    <w:rsid w:val="00454ED8"/>
    <w:rPr>
      <w:rFonts w:ascii="Tahoma" w:hAnsi="Tahoma" w:cs="Tahoma"/>
      <w:sz w:val="16"/>
      <w:szCs w:val="16"/>
    </w:rPr>
  </w:style>
  <w:style w:type="character" w:styleId="Pladsholdertekst">
    <w:name w:val="Placeholder Text"/>
    <w:basedOn w:val="Standardskrifttypeiafsnit"/>
    <w:uiPriority w:val="99"/>
    <w:semiHidden/>
    <w:rsid w:val="009047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jc w:val="center"/>
      <w:outlineLvl w:val="2"/>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overskrift1">
    <w:name w:val="Min overskrift 1"/>
    <w:basedOn w:val="Normal"/>
    <w:next w:val="Normal"/>
    <w:pPr>
      <w:jc w:val="center"/>
      <w:outlineLvl w:val="0"/>
    </w:pPr>
    <w:rPr>
      <w:b/>
      <w:sz w:val="40"/>
    </w:rPr>
  </w:style>
  <w:style w:type="paragraph" w:customStyle="1" w:styleId="Minoverskrift2">
    <w:name w:val="Min overskrift 2"/>
    <w:basedOn w:val="Overskrift2"/>
    <w:next w:val="Normal"/>
    <w:rPr>
      <w:rFonts w:ascii="Times New Roman" w:hAnsi="Times New Roman"/>
      <w:i w:val="0"/>
    </w:rPr>
  </w:style>
  <w:style w:type="paragraph" w:styleId="Sidehoved">
    <w:name w:val="header"/>
    <w:basedOn w:val="Normal"/>
    <w:rsid w:val="00711022"/>
    <w:pPr>
      <w:tabs>
        <w:tab w:val="center" w:pos="4819"/>
        <w:tab w:val="right" w:pos="9638"/>
      </w:tabs>
    </w:pPr>
  </w:style>
  <w:style w:type="paragraph" w:styleId="Sidefod">
    <w:name w:val="footer"/>
    <w:basedOn w:val="Normal"/>
    <w:rsid w:val="00711022"/>
    <w:pPr>
      <w:tabs>
        <w:tab w:val="center" w:pos="4819"/>
        <w:tab w:val="right" w:pos="9638"/>
      </w:tabs>
    </w:pPr>
  </w:style>
  <w:style w:type="character" w:styleId="Hyperlink">
    <w:name w:val="Hyperlink"/>
    <w:basedOn w:val="Standardskrifttypeiafsnit"/>
    <w:rsid w:val="00CC162C"/>
    <w:rPr>
      <w:color w:val="0000FF"/>
      <w:u w:val="single"/>
    </w:rPr>
  </w:style>
  <w:style w:type="paragraph" w:styleId="Listeafsnit">
    <w:name w:val="List Paragraph"/>
    <w:basedOn w:val="Normal"/>
    <w:uiPriority w:val="34"/>
    <w:qFormat/>
    <w:rsid w:val="000B77AC"/>
    <w:pPr>
      <w:ind w:left="720"/>
      <w:contextualSpacing/>
    </w:pPr>
  </w:style>
  <w:style w:type="character" w:styleId="BesgtHyperlink">
    <w:name w:val="FollowedHyperlink"/>
    <w:basedOn w:val="Standardskrifttypeiafsnit"/>
    <w:rsid w:val="00B53DA6"/>
    <w:rPr>
      <w:color w:val="800080" w:themeColor="followedHyperlink"/>
      <w:u w:val="single"/>
    </w:rPr>
  </w:style>
  <w:style w:type="paragraph" w:styleId="Markeringsbobletekst">
    <w:name w:val="Balloon Text"/>
    <w:basedOn w:val="Normal"/>
    <w:link w:val="MarkeringsbobletekstTegn"/>
    <w:rsid w:val="00454ED8"/>
    <w:rPr>
      <w:rFonts w:ascii="Tahoma" w:hAnsi="Tahoma" w:cs="Tahoma"/>
      <w:sz w:val="16"/>
      <w:szCs w:val="16"/>
    </w:rPr>
  </w:style>
  <w:style w:type="character" w:customStyle="1" w:styleId="MarkeringsbobletekstTegn">
    <w:name w:val="Markeringsbobletekst Tegn"/>
    <w:basedOn w:val="Standardskrifttypeiafsnit"/>
    <w:link w:val="Markeringsbobletekst"/>
    <w:rsid w:val="00454ED8"/>
    <w:rPr>
      <w:rFonts w:ascii="Tahoma" w:hAnsi="Tahoma" w:cs="Tahoma"/>
      <w:sz w:val="16"/>
      <w:szCs w:val="16"/>
    </w:rPr>
  </w:style>
  <w:style w:type="character" w:styleId="Pladsholdertekst">
    <w:name w:val="Placeholder Text"/>
    <w:basedOn w:val="Standardskrifttypeiafsnit"/>
    <w:uiPriority w:val="99"/>
    <w:semiHidden/>
    <w:rsid w:val="00904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ns.dk/udgivelser/2000/indikator2000/kap8/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t.dk/virksomhed-myndighed/kemikalier/regulering-og-regler/faktaark-om-kemikaliereglerne/pop-st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den.diva-portal.org/smash/record.jsf?pid=diva2%3A702829&amp;dswid=63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st.dk/service/nyheder/nyhedsarkiv/2012/feb/ny-folder-om-cocktaileffekter/" TargetMode="External"/><Relationship Id="rId4" Type="http://schemas.openxmlformats.org/officeDocument/2006/relationships/settings" Target="settings.xml"/><Relationship Id="rId9" Type="http://schemas.openxmlformats.org/officeDocument/2006/relationships/hyperlink" Target="http://nyhederne.tv2.dk/article.php/id-1439087:finder-farlige-kemikalier-i-b%C3%B8rn-og-unge.html"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758</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Nr</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Århus Statsgymnasium</dc:creator>
  <cp:lastModifiedBy>HP</cp:lastModifiedBy>
  <cp:revision>11</cp:revision>
  <cp:lastPrinted>2008-06-10T09:27:00Z</cp:lastPrinted>
  <dcterms:created xsi:type="dcterms:W3CDTF">2016-01-09T08:08:00Z</dcterms:created>
  <dcterms:modified xsi:type="dcterms:W3CDTF">2016-01-27T05:44:00Z</dcterms:modified>
</cp:coreProperties>
</file>